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3DB" w:rsidRDefault="006133DB" w:rsidP="001B4A58">
      <w:pPr>
        <w:tabs>
          <w:tab w:val="num" w:pos="0"/>
          <w:tab w:val="left" w:pos="8789"/>
        </w:tabs>
        <w:ind w:right="49"/>
        <w:rPr>
          <w:rFonts w:ascii="Garamond" w:hAnsi="Garamond" w:cs="Arial"/>
          <w:sz w:val="22"/>
        </w:rPr>
      </w:pPr>
    </w:p>
    <w:p w:rsidR="003B300A" w:rsidRDefault="003B300A" w:rsidP="001B4A58">
      <w:pPr>
        <w:tabs>
          <w:tab w:val="num" w:pos="0"/>
          <w:tab w:val="left" w:pos="8789"/>
        </w:tabs>
        <w:ind w:right="49"/>
        <w:rPr>
          <w:rFonts w:ascii="Garamond" w:hAnsi="Garamond" w:cs="Arial"/>
          <w:sz w:val="22"/>
        </w:rPr>
      </w:pPr>
    </w:p>
    <w:p w:rsidR="00C5597F" w:rsidRPr="002A7A48" w:rsidRDefault="002860F9" w:rsidP="00C5597F">
      <w:pPr>
        <w:tabs>
          <w:tab w:val="left" w:pos="7938"/>
        </w:tabs>
        <w:ind w:right="49"/>
        <w:jc w:val="center"/>
        <w:rPr>
          <w:rFonts w:asciiTheme="minorHAnsi" w:hAnsiTheme="minorHAnsi" w:cs="Arial"/>
          <w:b/>
          <w:sz w:val="24"/>
          <w:szCs w:val="24"/>
        </w:rPr>
      </w:pPr>
      <w:r w:rsidRPr="002A7A48">
        <w:rPr>
          <w:rFonts w:asciiTheme="minorHAnsi" w:hAnsiTheme="minorHAnsi" w:cs="Arial"/>
          <w:b/>
          <w:sz w:val="24"/>
          <w:szCs w:val="24"/>
        </w:rPr>
        <w:t>REGLAMENTO  PARA EL COMITÉ DE PLANEACIÓN URBANA</w:t>
      </w:r>
    </w:p>
    <w:p w:rsidR="002860F9" w:rsidRPr="002A7A48" w:rsidRDefault="002860F9" w:rsidP="00C5597F">
      <w:pPr>
        <w:tabs>
          <w:tab w:val="left" w:pos="7938"/>
        </w:tabs>
        <w:ind w:right="49"/>
        <w:jc w:val="center"/>
        <w:rPr>
          <w:rFonts w:asciiTheme="minorHAnsi" w:hAnsiTheme="minorHAnsi" w:cs="Arial"/>
          <w:b/>
          <w:sz w:val="24"/>
          <w:szCs w:val="24"/>
        </w:rPr>
      </w:pPr>
      <w:r w:rsidRPr="002A7A48">
        <w:rPr>
          <w:rFonts w:asciiTheme="minorHAnsi" w:hAnsiTheme="minorHAnsi" w:cs="Arial"/>
          <w:b/>
          <w:sz w:val="24"/>
          <w:szCs w:val="24"/>
        </w:rPr>
        <w:t>MUNICIPAL DE PUERTO VALLARTA, JALISCO.</w:t>
      </w:r>
    </w:p>
    <w:p w:rsidR="00C5597F" w:rsidRPr="002A7A48" w:rsidRDefault="00C5597F" w:rsidP="00C5597F">
      <w:pPr>
        <w:tabs>
          <w:tab w:val="left" w:pos="7938"/>
        </w:tabs>
        <w:ind w:right="49"/>
        <w:jc w:val="center"/>
        <w:rPr>
          <w:rFonts w:asciiTheme="minorHAnsi" w:hAnsiTheme="minorHAnsi" w:cs="Arial"/>
          <w:b/>
          <w:sz w:val="24"/>
          <w:szCs w:val="24"/>
        </w:rPr>
      </w:pPr>
    </w:p>
    <w:p w:rsidR="002860F9" w:rsidRPr="002A7A48" w:rsidRDefault="002860F9" w:rsidP="002860F9">
      <w:pPr>
        <w:tabs>
          <w:tab w:val="left" w:pos="7938"/>
        </w:tabs>
        <w:ind w:right="49"/>
        <w:jc w:val="center"/>
        <w:rPr>
          <w:rFonts w:asciiTheme="minorHAnsi" w:hAnsiTheme="minorHAnsi" w:cs="Arial"/>
          <w:b/>
          <w:sz w:val="24"/>
          <w:szCs w:val="24"/>
        </w:rPr>
      </w:pPr>
      <w:r w:rsidRPr="002A7A48">
        <w:rPr>
          <w:rFonts w:asciiTheme="minorHAnsi" w:hAnsiTheme="minorHAnsi" w:cs="Arial"/>
          <w:b/>
          <w:sz w:val="24"/>
          <w:szCs w:val="24"/>
        </w:rPr>
        <w:t>CAPITULO I</w:t>
      </w:r>
    </w:p>
    <w:p w:rsidR="002860F9" w:rsidRPr="002A7A48" w:rsidRDefault="002860F9" w:rsidP="002860F9">
      <w:pPr>
        <w:tabs>
          <w:tab w:val="left" w:pos="7938"/>
        </w:tabs>
        <w:ind w:right="49"/>
        <w:jc w:val="center"/>
        <w:rPr>
          <w:rFonts w:asciiTheme="minorHAnsi" w:hAnsiTheme="minorHAnsi" w:cs="Arial"/>
          <w:b/>
          <w:sz w:val="24"/>
          <w:szCs w:val="24"/>
        </w:rPr>
      </w:pPr>
      <w:r w:rsidRPr="002A7A48">
        <w:rPr>
          <w:rFonts w:asciiTheme="minorHAnsi" w:hAnsiTheme="minorHAnsi" w:cs="Arial"/>
          <w:b/>
          <w:sz w:val="24"/>
          <w:szCs w:val="24"/>
        </w:rPr>
        <w:t>Disposiciones Generales</w:t>
      </w:r>
    </w:p>
    <w:p w:rsidR="002860F9" w:rsidRPr="002A7A48" w:rsidRDefault="002860F9" w:rsidP="002860F9">
      <w:pPr>
        <w:tabs>
          <w:tab w:val="left" w:pos="7938"/>
        </w:tabs>
        <w:ind w:right="49"/>
        <w:jc w:val="center"/>
        <w:rPr>
          <w:rFonts w:asciiTheme="minorHAnsi" w:hAnsiTheme="minorHAnsi" w:cs="Arial"/>
          <w:b/>
          <w:sz w:val="24"/>
          <w:szCs w:val="24"/>
        </w:rPr>
      </w:pPr>
    </w:p>
    <w:p w:rsidR="002860F9" w:rsidRPr="002A7A48" w:rsidRDefault="002860F9" w:rsidP="002860F9">
      <w:pPr>
        <w:tabs>
          <w:tab w:val="left" w:pos="7938"/>
        </w:tabs>
        <w:ind w:right="49"/>
        <w:rPr>
          <w:rFonts w:asciiTheme="minorHAnsi" w:hAnsiTheme="minorHAnsi" w:cs="Arial"/>
          <w:sz w:val="24"/>
          <w:szCs w:val="24"/>
        </w:rPr>
      </w:pPr>
      <w:r w:rsidRPr="002A7A48">
        <w:rPr>
          <w:rFonts w:asciiTheme="minorHAnsi" w:hAnsiTheme="minorHAnsi" w:cs="Arial"/>
          <w:b/>
          <w:sz w:val="24"/>
          <w:szCs w:val="24"/>
        </w:rPr>
        <w:t>Artículo 1.</w:t>
      </w:r>
      <w:r w:rsidRPr="002A7A48">
        <w:rPr>
          <w:rFonts w:asciiTheme="minorHAnsi" w:hAnsiTheme="minorHAnsi" w:cs="Arial"/>
          <w:sz w:val="24"/>
          <w:szCs w:val="24"/>
        </w:rPr>
        <w:t xml:space="preserve"> El presente Reglamento Interno tiene por objeto establecer las bases generales para la integración y funcionamiento del Comité de Planeación Urbana Municipal de Puerto Vallarta, Jalisco.</w:t>
      </w:r>
    </w:p>
    <w:p w:rsidR="002860F9" w:rsidRPr="002A7A48" w:rsidRDefault="002860F9" w:rsidP="002860F9">
      <w:pPr>
        <w:tabs>
          <w:tab w:val="left" w:pos="7938"/>
        </w:tabs>
        <w:ind w:right="49"/>
        <w:rPr>
          <w:rFonts w:asciiTheme="minorHAnsi" w:hAnsiTheme="minorHAnsi" w:cs="Arial"/>
          <w:sz w:val="24"/>
          <w:szCs w:val="24"/>
        </w:rPr>
      </w:pPr>
    </w:p>
    <w:p w:rsidR="002860F9" w:rsidRPr="002A7A48" w:rsidRDefault="002860F9" w:rsidP="002860F9">
      <w:pPr>
        <w:pStyle w:val="Sinespaciado"/>
        <w:tabs>
          <w:tab w:val="left" w:pos="7938"/>
        </w:tabs>
        <w:ind w:right="49"/>
        <w:jc w:val="both"/>
        <w:rPr>
          <w:rFonts w:asciiTheme="minorHAnsi" w:hAnsiTheme="minorHAnsi" w:cs="Arial"/>
          <w:sz w:val="24"/>
          <w:szCs w:val="24"/>
        </w:rPr>
      </w:pPr>
      <w:r w:rsidRPr="002A7A48">
        <w:rPr>
          <w:rFonts w:asciiTheme="minorHAnsi" w:hAnsiTheme="minorHAnsi" w:cs="Arial"/>
          <w:b/>
          <w:sz w:val="24"/>
          <w:szCs w:val="24"/>
        </w:rPr>
        <w:t>Artículo 2.</w:t>
      </w:r>
      <w:r w:rsidRPr="002A7A48">
        <w:rPr>
          <w:rFonts w:asciiTheme="minorHAnsi" w:hAnsiTheme="minorHAnsi" w:cs="Arial"/>
          <w:sz w:val="24"/>
          <w:szCs w:val="24"/>
        </w:rPr>
        <w:t xml:space="preserve"> Se expide el presente ordenamiento con fundamento en el artículo 115 fracción II de la Constitución Política de los Estados Unidos Mexicanos, en relación con el artículo 77 fracción II inicio a) de la Constitución Política del Estado de Jalisco, y con los artículos 37 fracción VI, 40 fracción II, y 60 de la Ley del Gobierno y la Administración Pública Municipal del Estado de Jalisco; artículos 22, 40 y 83 del Reglamento Orgánico de del Gobierno y la Administración Pública del Municipio de Puerto Vallarta, Jalisco.</w:t>
      </w:r>
    </w:p>
    <w:p w:rsidR="002860F9" w:rsidRPr="002A7A48" w:rsidRDefault="002860F9" w:rsidP="002860F9">
      <w:pPr>
        <w:tabs>
          <w:tab w:val="left" w:pos="7938"/>
        </w:tabs>
        <w:ind w:right="49"/>
        <w:rPr>
          <w:rFonts w:asciiTheme="minorHAnsi" w:hAnsiTheme="minorHAnsi" w:cs="Arial"/>
          <w:sz w:val="24"/>
          <w:szCs w:val="24"/>
        </w:rPr>
      </w:pPr>
    </w:p>
    <w:p w:rsidR="002860F9" w:rsidRPr="002A7A48" w:rsidRDefault="002860F9" w:rsidP="002860F9">
      <w:pPr>
        <w:tabs>
          <w:tab w:val="left" w:pos="7938"/>
        </w:tabs>
        <w:ind w:right="49"/>
        <w:rPr>
          <w:rFonts w:asciiTheme="minorHAnsi" w:hAnsiTheme="minorHAnsi" w:cs="Arial"/>
          <w:sz w:val="24"/>
          <w:szCs w:val="24"/>
        </w:rPr>
      </w:pPr>
      <w:r w:rsidRPr="002A7A48">
        <w:rPr>
          <w:rFonts w:asciiTheme="minorHAnsi" w:hAnsiTheme="minorHAnsi" w:cs="Arial"/>
          <w:b/>
          <w:sz w:val="24"/>
          <w:szCs w:val="24"/>
        </w:rPr>
        <w:t xml:space="preserve">Artículo 3. </w:t>
      </w:r>
      <w:r w:rsidRPr="002A7A48">
        <w:rPr>
          <w:rFonts w:asciiTheme="minorHAnsi" w:hAnsiTheme="minorHAnsi" w:cs="Arial"/>
          <w:sz w:val="24"/>
          <w:szCs w:val="24"/>
        </w:rPr>
        <w:t>El Comité de Planeación Urbana Municipal es un órgano colegiado que tiene por objeto estudiar, analizar, proponer, asesorar y dictaminar los proyectos en los cuales pretendan llevar a cabo una acción urbanística que por su dimensión y trascendencia, sean considerados de alta densidad de construcción y/o el uso de suelo sea de alta densidad o intensidad y demás acciones urbanísticas mayores, que derivado del Dictamen de Trazos, Usos y Destinos Específicos, tales acciones no se ajusten a los lineamientos previamente establecidos.</w:t>
      </w:r>
    </w:p>
    <w:p w:rsidR="002860F9" w:rsidRPr="002A7A48" w:rsidRDefault="002860F9" w:rsidP="002860F9">
      <w:pPr>
        <w:tabs>
          <w:tab w:val="left" w:pos="7938"/>
        </w:tabs>
        <w:ind w:right="49"/>
        <w:rPr>
          <w:rFonts w:asciiTheme="minorHAnsi" w:hAnsiTheme="minorHAnsi" w:cs="Arial"/>
          <w:b/>
          <w:sz w:val="24"/>
          <w:szCs w:val="24"/>
        </w:rPr>
      </w:pPr>
    </w:p>
    <w:p w:rsidR="002860F9" w:rsidRPr="002A7A48" w:rsidRDefault="002860F9" w:rsidP="002860F9">
      <w:pPr>
        <w:tabs>
          <w:tab w:val="left" w:pos="7938"/>
        </w:tabs>
        <w:ind w:right="49"/>
        <w:rPr>
          <w:rFonts w:asciiTheme="minorHAnsi" w:hAnsiTheme="minorHAnsi" w:cs="Arial"/>
          <w:sz w:val="24"/>
          <w:szCs w:val="24"/>
        </w:rPr>
      </w:pPr>
      <w:r w:rsidRPr="002A7A48">
        <w:rPr>
          <w:rFonts w:asciiTheme="minorHAnsi" w:hAnsiTheme="minorHAnsi" w:cs="Arial"/>
          <w:b/>
          <w:sz w:val="24"/>
          <w:szCs w:val="24"/>
        </w:rPr>
        <w:t xml:space="preserve">Artículo 4. </w:t>
      </w:r>
      <w:r w:rsidRPr="002A7A48">
        <w:rPr>
          <w:rFonts w:asciiTheme="minorHAnsi" w:hAnsiTheme="minorHAnsi" w:cs="Arial"/>
          <w:sz w:val="24"/>
          <w:szCs w:val="24"/>
        </w:rPr>
        <w:t>Para efectos de este Reglamento se entiende por:</w:t>
      </w:r>
    </w:p>
    <w:p w:rsidR="00C5597F" w:rsidRPr="002A7A48" w:rsidRDefault="00C5597F" w:rsidP="002860F9">
      <w:pPr>
        <w:tabs>
          <w:tab w:val="left" w:pos="7938"/>
        </w:tabs>
        <w:ind w:right="49"/>
        <w:rPr>
          <w:rFonts w:asciiTheme="minorHAnsi" w:hAnsiTheme="minorHAnsi" w:cs="Arial"/>
          <w:b/>
          <w:sz w:val="24"/>
          <w:szCs w:val="24"/>
        </w:rPr>
      </w:pPr>
    </w:p>
    <w:p w:rsidR="002860F9" w:rsidRPr="002A7A48" w:rsidRDefault="002860F9" w:rsidP="00044BE2">
      <w:pPr>
        <w:pStyle w:val="Prrafodelista"/>
        <w:numPr>
          <w:ilvl w:val="0"/>
          <w:numId w:val="2"/>
        </w:numPr>
        <w:tabs>
          <w:tab w:val="left" w:pos="7938"/>
        </w:tabs>
        <w:ind w:right="49"/>
        <w:jc w:val="both"/>
        <w:rPr>
          <w:rFonts w:asciiTheme="minorHAnsi" w:hAnsiTheme="minorHAnsi" w:cs="Arial"/>
        </w:rPr>
      </w:pPr>
      <w:r w:rsidRPr="002A7A48">
        <w:rPr>
          <w:rFonts w:asciiTheme="minorHAnsi" w:hAnsiTheme="minorHAnsi" w:cs="Arial"/>
          <w:b/>
        </w:rPr>
        <w:t xml:space="preserve">ASOCIACIONES: </w:t>
      </w:r>
      <w:r w:rsidRPr="002A7A48">
        <w:rPr>
          <w:rFonts w:asciiTheme="minorHAnsi" w:hAnsiTheme="minorHAnsi" w:cs="Arial"/>
        </w:rPr>
        <w:t>Colegios de profesionistas integrantes del COPLAUM.</w:t>
      </w:r>
    </w:p>
    <w:p w:rsidR="002860F9" w:rsidRPr="002A7A48" w:rsidRDefault="002860F9" w:rsidP="00044BE2">
      <w:pPr>
        <w:pStyle w:val="Prrafodelista"/>
        <w:numPr>
          <w:ilvl w:val="0"/>
          <w:numId w:val="2"/>
        </w:numPr>
        <w:tabs>
          <w:tab w:val="left" w:pos="7938"/>
        </w:tabs>
        <w:ind w:right="49"/>
        <w:jc w:val="both"/>
        <w:rPr>
          <w:rFonts w:asciiTheme="minorHAnsi" w:hAnsiTheme="minorHAnsi" w:cs="Arial"/>
        </w:rPr>
      </w:pPr>
      <w:r w:rsidRPr="002A7A48">
        <w:rPr>
          <w:rFonts w:asciiTheme="minorHAnsi" w:hAnsiTheme="minorHAnsi" w:cs="Arial"/>
          <w:b/>
        </w:rPr>
        <w:t xml:space="preserve">AUTORIDAD MUNICIPAL: </w:t>
      </w:r>
      <w:r w:rsidRPr="002A7A48">
        <w:rPr>
          <w:rFonts w:asciiTheme="minorHAnsi" w:hAnsiTheme="minorHAnsi" w:cs="Arial"/>
        </w:rPr>
        <w:t>La Dirección competente en materia de Planeación y Desarrollo Urbano con fundamento en el Reglamento Orgánico del Gobierno y la Administración Pública del Municipio de Puerto Vallarta, Jalisco.</w:t>
      </w:r>
    </w:p>
    <w:p w:rsidR="002860F9" w:rsidRPr="002A7A48" w:rsidRDefault="002860F9" w:rsidP="00044BE2">
      <w:pPr>
        <w:pStyle w:val="Prrafodelista"/>
        <w:numPr>
          <w:ilvl w:val="0"/>
          <w:numId w:val="2"/>
        </w:numPr>
        <w:tabs>
          <w:tab w:val="left" w:pos="7938"/>
        </w:tabs>
        <w:ind w:right="49"/>
        <w:jc w:val="both"/>
        <w:rPr>
          <w:rFonts w:asciiTheme="minorHAnsi" w:hAnsiTheme="minorHAnsi" w:cs="Arial"/>
        </w:rPr>
      </w:pPr>
      <w:r w:rsidRPr="002A7A48">
        <w:rPr>
          <w:rFonts w:asciiTheme="minorHAnsi" w:hAnsiTheme="minorHAnsi" w:cs="Arial"/>
          <w:b/>
        </w:rPr>
        <w:t>AYUNTAMIENTO:</w:t>
      </w:r>
      <w:r w:rsidRPr="002A7A48">
        <w:rPr>
          <w:rFonts w:asciiTheme="minorHAnsi" w:hAnsiTheme="minorHAnsi" w:cs="Arial"/>
        </w:rPr>
        <w:t xml:space="preserve"> H. Ayuntamiento Constitucional de Puerto Vallarta, Jalisco.</w:t>
      </w:r>
    </w:p>
    <w:p w:rsidR="002860F9" w:rsidRPr="002A7A48" w:rsidRDefault="002860F9" w:rsidP="00044BE2">
      <w:pPr>
        <w:pStyle w:val="Prrafodelista"/>
        <w:numPr>
          <w:ilvl w:val="0"/>
          <w:numId w:val="2"/>
        </w:numPr>
        <w:tabs>
          <w:tab w:val="left" w:pos="7938"/>
        </w:tabs>
        <w:ind w:right="49"/>
        <w:jc w:val="both"/>
        <w:rPr>
          <w:rFonts w:asciiTheme="minorHAnsi" w:hAnsiTheme="minorHAnsi" w:cs="Arial"/>
        </w:rPr>
      </w:pPr>
      <w:r w:rsidRPr="002A7A48">
        <w:rPr>
          <w:rFonts w:asciiTheme="minorHAnsi" w:hAnsiTheme="minorHAnsi" w:cs="Arial"/>
          <w:b/>
        </w:rPr>
        <w:t>COMITÉ:</w:t>
      </w:r>
      <w:r w:rsidRPr="002A7A48">
        <w:rPr>
          <w:rFonts w:asciiTheme="minorHAnsi" w:hAnsiTheme="minorHAnsi" w:cs="Arial"/>
        </w:rPr>
        <w:t xml:space="preserve"> Comité de Planeación Urbana Municipal de Puerto Vallarta, Jalisco.</w:t>
      </w:r>
    </w:p>
    <w:p w:rsidR="002860F9" w:rsidRPr="002A7A48" w:rsidRDefault="002860F9" w:rsidP="00044BE2">
      <w:pPr>
        <w:pStyle w:val="Prrafodelista"/>
        <w:numPr>
          <w:ilvl w:val="0"/>
          <w:numId w:val="2"/>
        </w:numPr>
        <w:tabs>
          <w:tab w:val="left" w:pos="7938"/>
        </w:tabs>
        <w:ind w:right="49"/>
        <w:jc w:val="both"/>
        <w:rPr>
          <w:rFonts w:asciiTheme="minorHAnsi" w:hAnsiTheme="minorHAnsi" w:cs="Arial"/>
        </w:rPr>
      </w:pPr>
      <w:r w:rsidRPr="002A7A48">
        <w:rPr>
          <w:rFonts w:asciiTheme="minorHAnsi" w:hAnsiTheme="minorHAnsi" w:cs="Arial"/>
          <w:b/>
        </w:rPr>
        <w:t xml:space="preserve">COPLAUM: </w:t>
      </w:r>
      <w:r w:rsidRPr="002A7A48">
        <w:rPr>
          <w:rFonts w:asciiTheme="minorHAnsi" w:hAnsiTheme="minorHAnsi" w:cs="Arial"/>
        </w:rPr>
        <w:t>Comité de Planeación Urbana Municipal de Puerto Vallarta, Jalisco.</w:t>
      </w:r>
    </w:p>
    <w:p w:rsidR="002860F9" w:rsidRPr="002A7A48" w:rsidRDefault="002860F9" w:rsidP="00044BE2">
      <w:pPr>
        <w:pStyle w:val="Prrafodelista"/>
        <w:numPr>
          <w:ilvl w:val="0"/>
          <w:numId w:val="2"/>
        </w:numPr>
        <w:tabs>
          <w:tab w:val="left" w:pos="7938"/>
        </w:tabs>
        <w:ind w:right="49"/>
        <w:jc w:val="both"/>
        <w:rPr>
          <w:rFonts w:asciiTheme="minorHAnsi" w:hAnsiTheme="minorHAnsi" w:cs="Arial"/>
        </w:rPr>
      </w:pPr>
      <w:r w:rsidRPr="002A7A48">
        <w:rPr>
          <w:rFonts w:asciiTheme="minorHAnsi" w:hAnsiTheme="minorHAnsi" w:cs="Arial"/>
          <w:b/>
        </w:rPr>
        <w:t xml:space="preserve">DIRECTOR RESPONSABLE: </w:t>
      </w:r>
      <w:r w:rsidRPr="002A7A48">
        <w:rPr>
          <w:rFonts w:asciiTheme="minorHAnsi" w:hAnsiTheme="minorHAnsi" w:cs="Arial"/>
        </w:rPr>
        <w:t>El estipulado por el Código Urbano para el Estado de Jalisco.</w:t>
      </w:r>
    </w:p>
    <w:p w:rsidR="002860F9" w:rsidRPr="002A7A48" w:rsidRDefault="002860F9" w:rsidP="00044BE2">
      <w:pPr>
        <w:pStyle w:val="Prrafodelista"/>
        <w:numPr>
          <w:ilvl w:val="0"/>
          <w:numId w:val="2"/>
        </w:numPr>
        <w:tabs>
          <w:tab w:val="left" w:pos="7938"/>
        </w:tabs>
        <w:ind w:right="49"/>
        <w:jc w:val="both"/>
        <w:rPr>
          <w:rFonts w:asciiTheme="minorHAnsi" w:hAnsiTheme="minorHAnsi" w:cs="Arial"/>
        </w:rPr>
      </w:pPr>
      <w:r w:rsidRPr="002A7A48">
        <w:rPr>
          <w:rFonts w:asciiTheme="minorHAnsi" w:hAnsiTheme="minorHAnsi" w:cs="Arial"/>
          <w:b/>
        </w:rPr>
        <w:t xml:space="preserve">REGLAMENTO: </w:t>
      </w:r>
      <w:r w:rsidRPr="002A7A48">
        <w:rPr>
          <w:rFonts w:asciiTheme="minorHAnsi" w:hAnsiTheme="minorHAnsi" w:cs="Arial"/>
        </w:rPr>
        <w:t>Reglamento Interno para el Comité de Planeación Urbana Municipal de Puerto Vallarta, Jalisco.</w:t>
      </w:r>
    </w:p>
    <w:p w:rsidR="002860F9" w:rsidRPr="002A7A48" w:rsidRDefault="002860F9" w:rsidP="002860F9">
      <w:pPr>
        <w:tabs>
          <w:tab w:val="left" w:pos="7938"/>
        </w:tabs>
        <w:ind w:right="49"/>
        <w:rPr>
          <w:rFonts w:asciiTheme="minorHAnsi" w:hAnsiTheme="minorHAnsi" w:cs="Arial"/>
          <w:b/>
          <w:sz w:val="24"/>
          <w:szCs w:val="24"/>
        </w:rPr>
      </w:pPr>
      <w:r w:rsidRPr="002A7A48">
        <w:rPr>
          <w:rFonts w:asciiTheme="minorHAnsi" w:hAnsiTheme="minorHAnsi" w:cs="Arial"/>
          <w:sz w:val="24"/>
          <w:szCs w:val="24"/>
        </w:rPr>
        <w:lastRenderedPageBreak/>
        <w:tab/>
      </w:r>
    </w:p>
    <w:p w:rsidR="002860F9" w:rsidRPr="002A7A48" w:rsidRDefault="002860F9" w:rsidP="002860F9">
      <w:pPr>
        <w:tabs>
          <w:tab w:val="left" w:pos="7938"/>
        </w:tabs>
        <w:ind w:right="49"/>
        <w:rPr>
          <w:rFonts w:asciiTheme="minorHAnsi" w:hAnsiTheme="minorHAnsi" w:cs="Arial"/>
          <w:sz w:val="24"/>
          <w:szCs w:val="24"/>
        </w:rPr>
      </w:pPr>
      <w:r w:rsidRPr="002A7A48">
        <w:rPr>
          <w:rFonts w:asciiTheme="minorHAnsi" w:hAnsiTheme="minorHAnsi" w:cs="Arial"/>
          <w:b/>
          <w:sz w:val="24"/>
          <w:szCs w:val="24"/>
        </w:rPr>
        <w:t>Artículo 5.</w:t>
      </w:r>
      <w:r w:rsidRPr="002A7A48">
        <w:rPr>
          <w:rFonts w:asciiTheme="minorHAnsi" w:hAnsiTheme="minorHAnsi" w:cs="Arial"/>
          <w:sz w:val="24"/>
          <w:szCs w:val="24"/>
        </w:rPr>
        <w:t xml:space="preserve"> Los cargos de los miembros del Comité son honoríficos por lo que no se recibe remuneración económica alguna por su ejercicio, tratándose de los servidores públicos que los integren o participen en el mismo, sus funciones se entienden que son inherentes al cargo que desempeñan. Los representantes de las asociaciones que forman parte del Comité carecen de la calidad de servidores públicos.</w:t>
      </w:r>
    </w:p>
    <w:p w:rsidR="002860F9" w:rsidRPr="002A7A48" w:rsidRDefault="002860F9" w:rsidP="002860F9">
      <w:pPr>
        <w:tabs>
          <w:tab w:val="left" w:pos="7938"/>
        </w:tabs>
        <w:ind w:right="49"/>
        <w:jc w:val="center"/>
        <w:rPr>
          <w:rFonts w:asciiTheme="minorHAnsi" w:hAnsiTheme="minorHAnsi" w:cs="Arial"/>
          <w:b/>
          <w:sz w:val="24"/>
          <w:szCs w:val="24"/>
        </w:rPr>
      </w:pPr>
    </w:p>
    <w:p w:rsidR="002860F9" w:rsidRPr="002A7A48" w:rsidRDefault="002860F9" w:rsidP="002860F9">
      <w:pPr>
        <w:tabs>
          <w:tab w:val="left" w:pos="7938"/>
        </w:tabs>
        <w:ind w:right="49"/>
        <w:jc w:val="center"/>
        <w:rPr>
          <w:rFonts w:asciiTheme="minorHAnsi" w:hAnsiTheme="minorHAnsi" w:cs="Arial"/>
          <w:b/>
          <w:sz w:val="24"/>
          <w:szCs w:val="24"/>
        </w:rPr>
      </w:pPr>
      <w:r w:rsidRPr="002A7A48">
        <w:rPr>
          <w:rFonts w:asciiTheme="minorHAnsi" w:hAnsiTheme="minorHAnsi" w:cs="Arial"/>
          <w:b/>
          <w:sz w:val="24"/>
          <w:szCs w:val="24"/>
        </w:rPr>
        <w:t>CAPITULO II</w:t>
      </w:r>
    </w:p>
    <w:p w:rsidR="002860F9" w:rsidRPr="002A7A48" w:rsidRDefault="002860F9" w:rsidP="002860F9">
      <w:pPr>
        <w:tabs>
          <w:tab w:val="left" w:pos="7938"/>
        </w:tabs>
        <w:ind w:right="49"/>
        <w:jc w:val="center"/>
        <w:rPr>
          <w:rFonts w:asciiTheme="minorHAnsi" w:hAnsiTheme="minorHAnsi" w:cs="Arial"/>
          <w:b/>
          <w:sz w:val="24"/>
          <w:szCs w:val="24"/>
        </w:rPr>
      </w:pPr>
      <w:r w:rsidRPr="002A7A48">
        <w:rPr>
          <w:rFonts w:asciiTheme="minorHAnsi" w:hAnsiTheme="minorHAnsi" w:cs="Arial"/>
          <w:b/>
          <w:sz w:val="24"/>
          <w:szCs w:val="24"/>
        </w:rPr>
        <w:t>De la integración del Comité de Planeación Urbana Municipal</w:t>
      </w:r>
    </w:p>
    <w:p w:rsidR="002860F9" w:rsidRPr="002A7A48" w:rsidRDefault="002860F9" w:rsidP="002860F9">
      <w:pPr>
        <w:tabs>
          <w:tab w:val="left" w:pos="7938"/>
        </w:tabs>
        <w:ind w:right="49"/>
        <w:jc w:val="center"/>
        <w:rPr>
          <w:rFonts w:asciiTheme="minorHAnsi" w:hAnsiTheme="minorHAnsi" w:cs="Arial"/>
          <w:b/>
          <w:sz w:val="24"/>
          <w:szCs w:val="24"/>
        </w:rPr>
      </w:pPr>
    </w:p>
    <w:p w:rsidR="002860F9" w:rsidRDefault="002860F9" w:rsidP="002860F9">
      <w:pPr>
        <w:tabs>
          <w:tab w:val="left" w:pos="7938"/>
        </w:tabs>
        <w:ind w:right="49"/>
        <w:rPr>
          <w:rFonts w:asciiTheme="minorHAnsi" w:hAnsiTheme="minorHAnsi" w:cs="Arial"/>
          <w:sz w:val="24"/>
          <w:szCs w:val="24"/>
        </w:rPr>
      </w:pPr>
      <w:r w:rsidRPr="002A7A48">
        <w:rPr>
          <w:rFonts w:asciiTheme="minorHAnsi" w:hAnsiTheme="minorHAnsi" w:cs="Arial"/>
          <w:b/>
          <w:sz w:val="24"/>
          <w:szCs w:val="24"/>
        </w:rPr>
        <w:t xml:space="preserve">Artículo 6. </w:t>
      </w:r>
      <w:r w:rsidRPr="002A7A48">
        <w:rPr>
          <w:rFonts w:asciiTheme="minorHAnsi" w:hAnsiTheme="minorHAnsi" w:cs="Arial"/>
          <w:sz w:val="24"/>
          <w:szCs w:val="24"/>
        </w:rPr>
        <w:t>Dentro los primeros dos meses en que inicie sus funciones cada administración, el Titular de la Autoridad Municipal deberá instalar El COPLAUM conforme a la siguiente integración:</w:t>
      </w:r>
    </w:p>
    <w:p w:rsidR="00B57D78" w:rsidRPr="002A7A48" w:rsidRDefault="00B57D78" w:rsidP="002860F9">
      <w:pPr>
        <w:tabs>
          <w:tab w:val="left" w:pos="7938"/>
        </w:tabs>
        <w:ind w:right="49"/>
        <w:rPr>
          <w:rFonts w:asciiTheme="minorHAnsi" w:hAnsiTheme="minorHAnsi" w:cs="Arial"/>
          <w:sz w:val="24"/>
          <w:szCs w:val="24"/>
        </w:rPr>
      </w:pPr>
    </w:p>
    <w:p w:rsidR="002860F9" w:rsidRPr="002A7A48" w:rsidRDefault="002860F9" w:rsidP="00044BE2">
      <w:pPr>
        <w:pStyle w:val="Prrafodelista"/>
        <w:numPr>
          <w:ilvl w:val="0"/>
          <w:numId w:val="3"/>
        </w:numPr>
        <w:tabs>
          <w:tab w:val="left" w:pos="7938"/>
        </w:tabs>
        <w:ind w:right="49"/>
        <w:jc w:val="both"/>
        <w:rPr>
          <w:rFonts w:asciiTheme="minorHAnsi" w:hAnsiTheme="minorHAnsi" w:cs="Arial"/>
        </w:rPr>
      </w:pPr>
      <w:r w:rsidRPr="002A7A48">
        <w:rPr>
          <w:rFonts w:asciiTheme="minorHAnsi" w:hAnsiTheme="minorHAnsi" w:cs="Arial"/>
        </w:rPr>
        <w:t>Presidente: corresponde al Titular de la Autoridad Municipal.</w:t>
      </w:r>
    </w:p>
    <w:p w:rsidR="002860F9" w:rsidRPr="002A7A48" w:rsidRDefault="002860F9" w:rsidP="00044BE2">
      <w:pPr>
        <w:pStyle w:val="Prrafodelista"/>
        <w:numPr>
          <w:ilvl w:val="0"/>
          <w:numId w:val="3"/>
        </w:numPr>
        <w:tabs>
          <w:tab w:val="left" w:pos="7938"/>
        </w:tabs>
        <w:ind w:right="49"/>
        <w:jc w:val="both"/>
        <w:rPr>
          <w:rFonts w:asciiTheme="minorHAnsi" w:hAnsiTheme="minorHAnsi" w:cs="Arial"/>
        </w:rPr>
      </w:pPr>
      <w:r w:rsidRPr="002A7A48">
        <w:rPr>
          <w:rFonts w:asciiTheme="minorHAnsi" w:hAnsiTheme="minorHAnsi" w:cs="Arial"/>
        </w:rPr>
        <w:t>Secretario Técnico: El Subdirector en Materia de Planeación de la Autoridad Municipal.</w:t>
      </w:r>
    </w:p>
    <w:p w:rsidR="002860F9" w:rsidRPr="002A7A48" w:rsidRDefault="002860F9" w:rsidP="00044BE2">
      <w:pPr>
        <w:pStyle w:val="Prrafodelista"/>
        <w:numPr>
          <w:ilvl w:val="0"/>
          <w:numId w:val="3"/>
        </w:numPr>
        <w:tabs>
          <w:tab w:val="left" w:pos="7938"/>
        </w:tabs>
        <w:ind w:right="49"/>
        <w:jc w:val="both"/>
        <w:rPr>
          <w:rFonts w:asciiTheme="minorHAnsi" w:hAnsiTheme="minorHAnsi" w:cs="Arial"/>
        </w:rPr>
      </w:pPr>
      <w:r w:rsidRPr="002A7A48">
        <w:rPr>
          <w:rFonts w:asciiTheme="minorHAnsi" w:hAnsiTheme="minorHAnsi" w:cs="Arial"/>
        </w:rPr>
        <w:t>Coordinador: El Jefe de Dictaminación y Urbanización de la Autoridad Municipal.</w:t>
      </w:r>
    </w:p>
    <w:p w:rsidR="002860F9" w:rsidRPr="002A7A48" w:rsidRDefault="002860F9" w:rsidP="00044BE2">
      <w:pPr>
        <w:pStyle w:val="Prrafodelista"/>
        <w:numPr>
          <w:ilvl w:val="0"/>
          <w:numId w:val="3"/>
        </w:numPr>
        <w:tabs>
          <w:tab w:val="left" w:pos="7938"/>
        </w:tabs>
        <w:ind w:right="49"/>
        <w:jc w:val="both"/>
        <w:rPr>
          <w:rFonts w:asciiTheme="minorHAnsi" w:hAnsiTheme="minorHAnsi" w:cs="Arial"/>
        </w:rPr>
      </w:pPr>
      <w:r w:rsidRPr="002A7A48">
        <w:rPr>
          <w:rFonts w:asciiTheme="minorHAnsi" w:hAnsiTheme="minorHAnsi" w:cs="Arial"/>
        </w:rPr>
        <w:t>Regidor Presidente de la Comisión Edilicia de Ordenamiento Territorial del Ayuntamiento.</w:t>
      </w:r>
    </w:p>
    <w:p w:rsidR="002860F9" w:rsidRPr="002A7A48" w:rsidRDefault="002860F9" w:rsidP="00044BE2">
      <w:pPr>
        <w:pStyle w:val="Prrafodelista"/>
        <w:numPr>
          <w:ilvl w:val="0"/>
          <w:numId w:val="3"/>
        </w:numPr>
        <w:tabs>
          <w:tab w:val="left" w:pos="7938"/>
        </w:tabs>
        <w:ind w:right="49"/>
        <w:jc w:val="both"/>
        <w:rPr>
          <w:rFonts w:asciiTheme="minorHAnsi" w:hAnsiTheme="minorHAnsi" w:cs="Arial"/>
        </w:rPr>
      </w:pPr>
      <w:r w:rsidRPr="002A7A48">
        <w:rPr>
          <w:rFonts w:asciiTheme="minorHAnsi" w:hAnsiTheme="minorHAnsi" w:cs="Arial"/>
        </w:rPr>
        <w:t>El Subdirector competente en materia de Medio Ambiente y Ecología de la Autoridad Municipal.</w:t>
      </w:r>
    </w:p>
    <w:p w:rsidR="002860F9" w:rsidRPr="002A7A48" w:rsidRDefault="002860F9" w:rsidP="00044BE2">
      <w:pPr>
        <w:pStyle w:val="Prrafodelista"/>
        <w:numPr>
          <w:ilvl w:val="0"/>
          <w:numId w:val="3"/>
        </w:numPr>
        <w:tabs>
          <w:tab w:val="left" w:pos="7938"/>
        </w:tabs>
        <w:ind w:right="49"/>
        <w:jc w:val="both"/>
        <w:rPr>
          <w:rFonts w:asciiTheme="minorHAnsi" w:hAnsiTheme="minorHAnsi" w:cs="Arial"/>
        </w:rPr>
      </w:pPr>
      <w:r w:rsidRPr="002A7A48">
        <w:rPr>
          <w:rFonts w:asciiTheme="minorHAnsi" w:hAnsiTheme="minorHAnsi" w:cs="Arial"/>
        </w:rPr>
        <w:t>Jefe de Edificación y Licencias de la Autoridad Municipal.</w:t>
      </w:r>
    </w:p>
    <w:p w:rsidR="002860F9" w:rsidRPr="002A7A48" w:rsidRDefault="002860F9" w:rsidP="00044BE2">
      <w:pPr>
        <w:pStyle w:val="Prrafodelista"/>
        <w:numPr>
          <w:ilvl w:val="0"/>
          <w:numId w:val="3"/>
        </w:numPr>
        <w:tabs>
          <w:tab w:val="left" w:pos="7938"/>
        </w:tabs>
        <w:ind w:right="49"/>
        <w:jc w:val="both"/>
        <w:rPr>
          <w:rFonts w:asciiTheme="minorHAnsi" w:hAnsiTheme="minorHAnsi" w:cs="Arial"/>
        </w:rPr>
      </w:pPr>
      <w:r w:rsidRPr="002A7A48">
        <w:rPr>
          <w:rFonts w:asciiTheme="minorHAnsi" w:hAnsiTheme="minorHAnsi" w:cs="Arial"/>
        </w:rPr>
        <w:t>Cinco Vocales:</w:t>
      </w:r>
      <w:r w:rsidR="00C5597F" w:rsidRPr="002A7A48">
        <w:rPr>
          <w:rFonts w:asciiTheme="minorHAnsi" w:hAnsiTheme="minorHAnsi" w:cs="Arial"/>
        </w:rPr>
        <w:t xml:space="preserve"> </w:t>
      </w:r>
      <w:r w:rsidRPr="002A7A48">
        <w:rPr>
          <w:rFonts w:asciiTheme="minorHAnsi" w:hAnsiTheme="minorHAnsi" w:cs="Arial"/>
        </w:rPr>
        <w:t>Las posiciones serán ocupadas de la siguiente forma:</w:t>
      </w:r>
    </w:p>
    <w:p w:rsidR="00C5597F" w:rsidRPr="002A7A48" w:rsidRDefault="00C5597F" w:rsidP="00C5597F">
      <w:pPr>
        <w:pStyle w:val="Prrafodelista"/>
        <w:tabs>
          <w:tab w:val="left" w:pos="7938"/>
        </w:tabs>
        <w:ind w:right="49"/>
        <w:jc w:val="both"/>
        <w:rPr>
          <w:rFonts w:asciiTheme="minorHAnsi" w:hAnsiTheme="minorHAnsi" w:cs="Arial"/>
        </w:rPr>
      </w:pPr>
    </w:p>
    <w:p w:rsidR="002860F9" w:rsidRPr="002A7A48" w:rsidRDefault="002860F9" w:rsidP="00044BE2">
      <w:pPr>
        <w:pStyle w:val="Prrafodelista"/>
        <w:numPr>
          <w:ilvl w:val="0"/>
          <w:numId w:val="4"/>
        </w:numPr>
        <w:tabs>
          <w:tab w:val="left" w:pos="7938"/>
        </w:tabs>
        <w:ind w:right="49"/>
        <w:jc w:val="both"/>
        <w:rPr>
          <w:rFonts w:asciiTheme="minorHAnsi" w:hAnsiTheme="minorHAnsi" w:cs="Arial"/>
        </w:rPr>
      </w:pPr>
      <w:r w:rsidRPr="002A7A48">
        <w:rPr>
          <w:rFonts w:asciiTheme="minorHAnsi" w:hAnsiTheme="minorHAnsi" w:cs="Arial"/>
        </w:rPr>
        <w:t>un representante del Colegio de Arquitectos de la Costa Norte de Jalisco A.C.</w:t>
      </w:r>
    </w:p>
    <w:p w:rsidR="002860F9" w:rsidRPr="002A7A48" w:rsidRDefault="002860F9" w:rsidP="00044BE2">
      <w:pPr>
        <w:pStyle w:val="Prrafodelista"/>
        <w:numPr>
          <w:ilvl w:val="0"/>
          <w:numId w:val="4"/>
        </w:numPr>
        <w:tabs>
          <w:tab w:val="left" w:pos="7938"/>
        </w:tabs>
        <w:ind w:right="49"/>
        <w:jc w:val="both"/>
        <w:rPr>
          <w:rFonts w:asciiTheme="minorHAnsi" w:hAnsiTheme="minorHAnsi" w:cs="Arial"/>
        </w:rPr>
      </w:pPr>
      <w:r w:rsidRPr="002A7A48">
        <w:rPr>
          <w:rFonts w:asciiTheme="minorHAnsi" w:hAnsiTheme="minorHAnsi" w:cs="Arial"/>
        </w:rPr>
        <w:t xml:space="preserve"> un representante del Colegio de Arquitectos de Puerto Vallarta del Estado de Jalisco A.C.</w:t>
      </w:r>
    </w:p>
    <w:p w:rsidR="002860F9" w:rsidRPr="002A7A48" w:rsidRDefault="002860F9" w:rsidP="00044BE2">
      <w:pPr>
        <w:pStyle w:val="Prrafodelista"/>
        <w:numPr>
          <w:ilvl w:val="0"/>
          <w:numId w:val="4"/>
        </w:numPr>
        <w:tabs>
          <w:tab w:val="left" w:pos="7938"/>
        </w:tabs>
        <w:ind w:right="49"/>
        <w:jc w:val="both"/>
        <w:rPr>
          <w:rFonts w:asciiTheme="minorHAnsi" w:hAnsiTheme="minorHAnsi" w:cs="Arial"/>
        </w:rPr>
      </w:pPr>
      <w:r w:rsidRPr="002A7A48">
        <w:rPr>
          <w:rFonts w:asciiTheme="minorHAnsi" w:hAnsiTheme="minorHAnsi" w:cs="Arial"/>
        </w:rPr>
        <w:t>un representante del Colegio de Ingenieros Civiles de Puerto Vallarta, Jalisco, A.C.</w:t>
      </w:r>
    </w:p>
    <w:p w:rsidR="002860F9" w:rsidRPr="002A7A48" w:rsidRDefault="002860F9" w:rsidP="00044BE2">
      <w:pPr>
        <w:pStyle w:val="Prrafodelista"/>
        <w:numPr>
          <w:ilvl w:val="0"/>
          <w:numId w:val="4"/>
        </w:numPr>
        <w:tabs>
          <w:tab w:val="left" w:pos="7938"/>
        </w:tabs>
        <w:ind w:right="49"/>
        <w:jc w:val="both"/>
        <w:rPr>
          <w:rFonts w:asciiTheme="minorHAnsi" w:hAnsiTheme="minorHAnsi" w:cs="Arial"/>
        </w:rPr>
      </w:pPr>
      <w:r w:rsidRPr="002A7A48">
        <w:rPr>
          <w:rFonts w:asciiTheme="minorHAnsi" w:hAnsiTheme="minorHAnsi" w:cs="Arial"/>
        </w:rPr>
        <w:t xml:space="preserve"> un representante del Colegio de Ingenieros Civiles de la Costa de Jalisco, A.C.</w:t>
      </w:r>
    </w:p>
    <w:p w:rsidR="002860F9" w:rsidRPr="002A7A48" w:rsidRDefault="002860F9" w:rsidP="00044BE2">
      <w:pPr>
        <w:pStyle w:val="Prrafodelista"/>
        <w:numPr>
          <w:ilvl w:val="0"/>
          <w:numId w:val="4"/>
        </w:numPr>
        <w:tabs>
          <w:tab w:val="left" w:pos="7938"/>
        </w:tabs>
        <w:ind w:right="49"/>
        <w:jc w:val="both"/>
        <w:rPr>
          <w:rFonts w:asciiTheme="minorHAnsi" w:hAnsiTheme="minorHAnsi" w:cs="Arial"/>
        </w:rPr>
      </w:pPr>
      <w:r w:rsidRPr="002A7A48">
        <w:rPr>
          <w:rFonts w:asciiTheme="minorHAnsi" w:hAnsiTheme="minorHAnsi" w:cs="Arial"/>
        </w:rPr>
        <w:t xml:space="preserve"> un representante del Colegio de Ingenieros Civiles Mexicanos Asociados del Occidente de Jalisco A.C.</w:t>
      </w:r>
    </w:p>
    <w:p w:rsidR="002860F9" w:rsidRPr="002A7A48" w:rsidRDefault="002860F9" w:rsidP="002860F9">
      <w:pPr>
        <w:tabs>
          <w:tab w:val="left" w:pos="7938"/>
        </w:tabs>
        <w:ind w:right="49"/>
        <w:rPr>
          <w:rFonts w:asciiTheme="minorHAnsi" w:hAnsiTheme="minorHAnsi" w:cs="Arial"/>
          <w:sz w:val="24"/>
          <w:szCs w:val="24"/>
        </w:rPr>
      </w:pPr>
    </w:p>
    <w:p w:rsidR="00C5597F" w:rsidRPr="002A7A48" w:rsidRDefault="002860F9" w:rsidP="002860F9">
      <w:pPr>
        <w:tabs>
          <w:tab w:val="left" w:pos="7938"/>
        </w:tabs>
        <w:ind w:right="49"/>
        <w:rPr>
          <w:rFonts w:asciiTheme="minorHAnsi" w:hAnsiTheme="minorHAnsi" w:cs="Arial"/>
          <w:sz w:val="24"/>
          <w:szCs w:val="24"/>
        </w:rPr>
      </w:pPr>
      <w:r w:rsidRPr="002A7A48">
        <w:rPr>
          <w:rFonts w:asciiTheme="minorHAnsi" w:hAnsiTheme="minorHAnsi" w:cs="Arial"/>
          <w:sz w:val="24"/>
          <w:szCs w:val="24"/>
        </w:rPr>
        <w:t>Todos los integrantes del COPLAUM tendrán derecho a uso de voz y voto durante las sesiones del mismo.</w:t>
      </w:r>
    </w:p>
    <w:p w:rsidR="00C5597F" w:rsidRPr="002A7A48" w:rsidRDefault="00C5597F" w:rsidP="002860F9">
      <w:pPr>
        <w:tabs>
          <w:tab w:val="left" w:pos="7938"/>
        </w:tabs>
        <w:ind w:right="49"/>
        <w:rPr>
          <w:rFonts w:asciiTheme="minorHAnsi" w:hAnsiTheme="minorHAnsi" w:cs="Arial"/>
          <w:sz w:val="24"/>
          <w:szCs w:val="24"/>
        </w:rPr>
      </w:pPr>
    </w:p>
    <w:p w:rsidR="002860F9" w:rsidRPr="002A7A48" w:rsidRDefault="002860F9" w:rsidP="002860F9">
      <w:pPr>
        <w:tabs>
          <w:tab w:val="left" w:pos="7938"/>
        </w:tabs>
        <w:ind w:right="49"/>
        <w:rPr>
          <w:rFonts w:asciiTheme="minorHAnsi" w:hAnsiTheme="minorHAnsi" w:cs="Arial"/>
          <w:sz w:val="24"/>
          <w:szCs w:val="24"/>
        </w:rPr>
      </w:pPr>
      <w:r w:rsidRPr="002A7A48">
        <w:rPr>
          <w:rFonts w:asciiTheme="minorHAnsi" w:hAnsiTheme="minorHAnsi" w:cs="Arial"/>
          <w:b/>
          <w:sz w:val="24"/>
          <w:szCs w:val="24"/>
        </w:rPr>
        <w:t xml:space="preserve">Artículo 7. </w:t>
      </w:r>
      <w:r w:rsidRPr="002A7A48">
        <w:rPr>
          <w:rFonts w:asciiTheme="minorHAnsi" w:hAnsiTheme="minorHAnsi" w:cs="Arial"/>
          <w:sz w:val="24"/>
          <w:szCs w:val="24"/>
        </w:rPr>
        <w:t>Las asociaciones designarán a un representante y a un suplente, que deberán ser arquitectos y/o ingenieros civiles titulados, designaciones que deben ser comunicadas por escrito al Secretario Técnico del Comité, a efecto de ser registrados ante la Autoridad Municipal.</w:t>
      </w:r>
    </w:p>
    <w:p w:rsidR="00C5597F" w:rsidRPr="002A7A48" w:rsidRDefault="00C5597F" w:rsidP="002860F9">
      <w:pPr>
        <w:tabs>
          <w:tab w:val="left" w:pos="7938"/>
        </w:tabs>
        <w:ind w:right="49"/>
        <w:rPr>
          <w:rFonts w:asciiTheme="minorHAnsi" w:hAnsiTheme="minorHAnsi" w:cs="Arial"/>
          <w:sz w:val="24"/>
          <w:szCs w:val="24"/>
        </w:rPr>
      </w:pPr>
    </w:p>
    <w:p w:rsidR="002860F9" w:rsidRPr="002A7A48" w:rsidRDefault="002860F9" w:rsidP="002860F9">
      <w:pPr>
        <w:tabs>
          <w:tab w:val="left" w:pos="7938"/>
        </w:tabs>
        <w:ind w:right="49"/>
        <w:rPr>
          <w:rFonts w:asciiTheme="minorHAnsi" w:hAnsiTheme="minorHAnsi" w:cs="Arial"/>
          <w:sz w:val="24"/>
          <w:szCs w:val="24"/>
        </w:rPr>
      </w:pPr>
      <w:r w:rsidRPr="002A7A48">
        <w:rPr>
          <w:rFonts w:asciiTheme="minorHAnsi" w:hAnsiTheme="minorHAnsi" w:cs="Arial"/>
          <w:sz w:val="24"/>
          <w:szCs w:val="24"/>
        </w:rPr>
        <w:lastRenderedPageBreak/>
        <w:t>Los demás integrantes del Comité, que no tengan funciones de Presidente, Secretario Técnico o coordinador, deberán designar un suplente, que será registrado ante la Autoridad Municipal.</w:t>
      </w:r>
    </w:p>
    <w:p w:rsidR="00C5597F" w:rsidRPr="002A7A48" w:rsidRDefault="00C5597F" w:rsidP="002860F9">
      <w:pPr>
        <w:tabs>
          <w:tab w:val="left" w:pos="7938"/>
        </w:tabs>
        <w:ind w:right="49"/>
        <w:rPr>
          <w:rFonts w:asciiTheme="minorHAnsi" w:hAnsiTheme="minorHAnsi" w:cs="Arial"/>
          <w:sz w:val="24"/>
          <w:szCs w:val="24"/>
        </w:rPr>
      </w:pPr>
    </w:p>
    <w:p w:rsidR="002860F9" w:rsidRPr="002A7A48" w:rsidRDefault="002860F9" w:rsidP="002860F9">
      <w:pPr>
        <w:tabs>
          <w:tab w:val="left" w:pos="7938"/>
        </w:tabs>
        <w:ind w:right="49"/>
        <w:rPr>
          <w:rFonts w:asciiTheme="minorHAnsi" w:hAnsiTheme="minorHAnsi" w:cs="Arial"/>
          <w:sz w:val="24"/>
          <w:szCs w:val="24"/>
        </w:rPr>
      </w:pPr>
      <w:r w:rsidRPr="002A7A48">
        <w:rPr>
          <w:rFonts w:asciiTheme="minorHAnsi" w:hAnsiTheme="minorHAnsi" w:cs="Arial"/>
          <w:sz w:val="24"/>
          <w:szCs w:val="24"/>
        </w:rPr>
        <w:t>Podrán asistir tanto el representante como el suplente a la misma sesión del Comité, sin embargo, el suplente no tendrá uso de la voz ni voto, cuanto asista el representante y sólo se dará cuenta de éste al Comité.</w:t>
      </w:r>
    </w:p>
    <w:p w:rsidR="002860F9" w:rsidRPr="002A7A48" w:rsidRDefault="002860F9" w:rsidP="002860F9">
      <w:pPr>
        <w:tabs>
          <w:tab w:val="left" w:pos="7938"/>
        </w:tabs>
        <w:ind w:right="49"/>
        <w:rPr>
          <w:rFonts w:asciiTheme="minorHAnsi" w:hAnsiTheme="minorHAnsi" w:cs="Arial"/>
          <w:sz w:val="24"/>
          <w:szCs w:val="24"/>
        </w:rPr>
      </w:pPr>
    </w:p>
    <w:p w:rsidR="00B57D78" w:rsidRDefault="002860F9" w:rsidP="002860F9">
      <w:pPr>
        <w:tabs>
          <w:tab w:val="left" w:pos="7938"/>
        </w:tabs>
        <w:ind w:right="49"/>
        <w:rPr>
          <w:rFonts w:asciiTheme="minorHAnsi" w:hAnsiTheme="minorHAnsi" w:cs="Arial"/>
          <w:sz w:val="24"/>
          <w:szCs w:val="24"/>
        </w:rPr>
      </w:pPr>
      <w:r w:rsidRPr="002A7A48">
        <w:rPr>
          <w:rFonts w:asciiTheme="minorHAnsi" w:hAnsiTheme="minorHAnsi" w:cs="Arial"/>
          <w:b/>
          <w:sz w:val="24"/>
          <w:szCs w:val="24"/>
        </w:rPr>
        <w:t xml:space="preserve">Artículo 8. </w:t>
      </w:r>
      <w:r w:rsidRPr="002A7A48">
        <w:rPr>
          <w:rFonts w:asciiTheme="minorHAnsi" w:hAnsiTheme="minorHAnsi" w:cs="Arial"/>
          <w:sz w:val="24"/>
          <w:szCs w:val="24"/>
        </w:rPr>
        <w:t>El cargo de Vocal del Comité a que se refiere el artículo 6 del presente Reglamento, será por un periodo máximo de un año calendario. Transcurrido el año calendario, las Asociaciones</w:t>
      </w:r>
      <w:r w:rsidR="00B57D78">
        <w:rPr>
          <w:rFonts w:asciiTheme="minorHAnsi" w:hAnsiTheme="minorHAnsi" w:cs="Arial"/>
          <w:sz w:val="24"/>
          <w:szCs w:val="24"/>
        </w:rPr>
        <w:t xml:space="preserve"> podrán ratificar como vocal a l</w:t>
      </w:r>
      <w:r w:rsidRPr="002A7A48">
        <w:rPr>
          <w:rFonts w:asciiTheme="minorHAnsi" w:hAnsiTheme="minorHAnsi" w:cs="Arial"/>
          <w:sz w:val="24"/>
          <w:szCs w:val="24"/>
        </w:rPr>
        <w:t>a</w:t>
      </w:r>
      <w:r w:rsidR="00B57D78">
        <w:rPr>
          <w:rFonts w:asciiTheme="minorHAnsi" w:hAnsiTheme="minorHAnsi" w:cs="Arial"/>
          <w:sz w:val="24"/>
          <w:szCs w:val="24"/>
        </w:rPr>
        <w:t xml:space="preserve"> </w:t>
      </w:r>
      <w:r w:rsidRPr="002A7A48">
        <w:rPr>
          <w:rFonts w:asciiTheme="minorHAnsi" w:hAnsiTheme="minorHAnsi" w:cs="Arial"/>
          <w:sz w:val="24"/>
          <w:szCs w:val="24"/>
        </w:rPr>
        <w:t xml:space="preserve">persona que los representa, designar a la persona que se desempeñó como suplente o en su caso, a una persona distinta al vocal y suplente. </w:t>
      </w:r>
    </w:p>
    <w:p w:rsidR="00B57D78" w:rsidRDefault="00B57D78" w:rsidP="002860F9">
      <w:pPr>
        <w:tabs>
          <w:tab w:val="left" w:pos="7938"/>
        </w:tabs>
        <w:ind w:right="49"/>
        <w:rPr>
          <w:rFonts w:asciiTheme="minorHAnsi" w:hAnsiTheme="minorHAnsi" w:cs="Arial"/>
          <w:sz w:val="24"/>
          <w:szCs w:val="24"/>
        </w:rPr>
      </w:pPr>
    </w:p>
    <w:p w:rsidR="002860F9" w:rsidRPr="002A7A48" w:rsidRDefault="002860F9" w:rsidP="002860F9">
      <w:pPr>
        <w:tabs>
          <w:tab w:val="left" w:pos="7938"/>
        </w:tabs>
        <w:ind w:right="49"/>
        <w:rPr>
          <w:rFonts w:asciiTheme="minorHAnsi" w:hAnsiTheme="minorHAnsi" w:cs="Arial"/>
          <w:sz w:val="24"/>
          <w:szCs w:val="24"/>
        </w:rPr>
      </w:pPr>
      <w:r w:rsidRPr="002A7A48">
        <w:rPr>
          <w:rFonts w:asciiTheme="minorHAnsi" w:hAnsiTheme="minorHAnsi" w:cs="Arial"/>
          <w:sz w:val="24"/>
          <w:szCs w:val="24"/>
        </w:rPr>
        <w:t xml:space="preserve">Para el caso de que dicho periodo de tiempo coincida con el cambio de administración municipal, los Vocales del COPLAUM permanecerán en el cargo hasta concluir su periodo, integrándose únicamente los funcionarios del Ayuntamiento entrante y procediéndose a instalar el Comité en los términos del artículo 6 de este Reglamento. </w:t>
      </w:r>
    </w:p>
    <w:p w:rsidR="00C5597F" w:rsidRPr="002A7A48" w:rsidRDefault="00C5597F" w:rsidP="002860F9">
      <w:pPr>
        <w:tabs>
          <w:tab w:val="left" w:pos="7938"/>
        </w:tabs>
        <w:ind w:right="49"/>
        <w:rPr>
          <w:rFonts w:asciiTheme="minorHAnsi" w:hAnsiTheme="minorHAnsi" w:cs="Arial"/>
          <w:sz w:val="24"/>
          <w:szCs w:val="24"/>
        </w:rPr>
      </w:pPr>
    </w:p>
    <w:p w:rsidR="002860F9" w:rsidRPr="002A7A48" w:rsidRDefault="002860F9" w:rsidP="002860F9">
      <w:pPr>
        <w:tabs>
          <w:tab w:val="left" w:pos="7938"/>
        </w:tabs>
        <w:ind w:right="49"/>
        <w:rPr>
          <w:rFonts w:asciiTheme="minorHAnsi" w:hAnsiTheme="minorHAnsi" w:cs="Arial"/>
          <w:sz w:val="24"/>
          <w:szCs w:val="24"/>
        </w:rPr>
      </w:pPr>
      <w:r w:rsidRPr="002A7A48">
        <w:rPr>
          <w:rFonts w:asciiTheme="minorHAnsi" w:hAnsiTheme="minorHAnsi" w:cs="Arial"/>
          <w:sz w:val="24"/>
          <w:szCs w:val="24"/>
        </w:rPr>
        <w:t xml:space="preserve">Para efectos de la incorporación de los vocales en forma posterior a la instalación del COPLAUM que realice la administración municipal, no requerirá de una nueva instalación, basta con dar cuenta de ello en la sesión que se celebre para tal efecto y asentarse en el acta correspondiente. </w:t>
      </w:r>
    </w:p>
    <w:p w:rsidR="002860F9" w:rsidRPr="002A7A48" w:rsidRDefault="002860F9" w:rsidP="002860F9">
      <w:pPr>
        <w:tabs>
          <w:tab w:val="left" w:pos="7938"/>
        </w:tabs>
        <w:ind w:right="49"/>
        <w:rPr>
          <w:rFonts w:asciiTheme="minorHAnsi" w:hAnsiTheme="minorHAnsi" w:cs="Arial"/>
          <w:b/>
          <w:sz w:val="24"/>
          <w:szCs w:val="24"/>
        </w:rPr>
      </w:pPr>
    </w:p>
    <w:p w:rsidR="002860F9" w:rsidRPr="002A7A48" w:rsidRDefault="002860F9" w:rsidP="002860F9">
      <w:pPr>
        <w:tabs>
          <w:tab w:val="left" w:pos="7938"/>
        </w:tabs>
        <w:ind w:right="49"/>
        <w:rPr>
          <w:rFonts w:asciiTheme="minorHAnsi" w:hAnsiTheme="minorHAnsi" w:cs="Arial"/>
          <w:sz w:val="24"/>
          <w:szCs w:val="24"/>
        </w:rPr>
      </w:pPr>
      <w:r w:rsidRPr="002A7A48">
        <w:rPr>
          <w:rFonts w:asciiTheme="minorHAnsi" w:hAnsiTheme="minorHAnsi" w:cs="Arial"/>
          <w:b/>
          <w:sz w:val="24"/>
          <w:szCs w:val="24"/>
        </w:rPr>
        <w:t xml:space="preserve">Artículo 9. </w:t>
      </w:r>
      <w:r w:rsidRPr="002A7A48">
        <w:rPr>
          <w:rFonts w:asciiTheme="minorHAnsi" w:hAnsiTheme="minorHAnsi" w:cs="Arial"/>
          <w:sz w:val="24"/>
          <w:szCs w:val="24"/>
        </w:rPr>
        <w:t xml:space="preserve">En las sesiones ordinarias y extraordinarias del Comité podrán participar invitados especiales con derecho a voz, cuya experiencia en los temas pueda generar opiniones importantes para la toma de decisiones del Comité. Las invitaciones serán emitidas por el Presidente, con la misma anticipación con que se convoque a los integrantes del COPLAUM, y su asistencia deberá ser confirmada al Secretario Técnico del Comité con al menos un día de anticipación cuando sea ordinaria y doce horas si es extraordinaria. </w:t>
      </w:r>
    </w:p>
    <w:p w:rsidR="002860F9" w:rsidRPr="002A7A48" w:rsidRDefault="002860F9" w:rsidP="002860F9">
      <w:pPr>
        <w:tabs>
          <w:tab w:val="left" w:pos="7938"/>
        </w:tabs>
        <w:ind w:right="49"/>
        <w:jc w:val="center"/>
        <w:rPr>
          <w:rFonts w:asciiTheme="minorHAnsi" w:hAnsiTheme="minorHAnsi" w:cs="Arial"/>
          <w:b/>
          <w:sz w:val="24"/>
          <w:szCs w:val="24"/>
        </w:rPr>
      </w:pPr>
    </w:p>
    <w:p w:rsidR="002860F9" w:rsidRPr="002A7A48" w:rsidRDefault="002860F9" w:rsidP="002860F9">
      <w:pPr>
        <w:tabs>
          <w:tab w:val="left" w:pos="7938"/>
        </w:tabs>
        <w:ind w:right="49"/>
        <w:jc w:val="center"/>
        <w:rPr>
          <w:rFonts w:asciiTheme="minorHAnsi" w:hAnsiTheme="minorHAnsi" w:cs="Arial"/>
          <w:b/>
          <w:sz w:val="24"/>
          <w:szCs w:val="24"/>
        </w:rPr>
      </w:pPr>
    </w:p>
    <w:p w:rsidR="002860F9" w:rsidRPr="002A7A48" w:rsidRDefault="002860F9" w:rsidP="002860F9">
      <w:pPr>
        <w:tabs>
          <w:tab w:val="left" w:pos="7938"/>
        </w:tabs>
        <w:ind w:right="49"/>
        <w:jc w:val="center"/>
        <w:rPr>
          <w:rFonts w:asciiTheme="minorHAnsi" w:hAnsiTheme="minorHAnsi" w:cs="Arial"/>
          <w:b/>
          <w:sz w:val="24"/>
          <w:szCs w:val="24"/>
        </w:rPr>
      </w:pPr>
      <w:r w:rsidRPr="002A7A48">
        <w:rPr>
          <w:rFonts w:asciiTheme="minorHAnsi" w:hAnsiTheme="minorHAnsi" w:cs="Arial"/>
          <w:b/>
          <w:sz w:val="24"/>
          <w:szCs w:val="24"/>
        </w:rPr>
        <w:t>CAPITULO III</w:t>
      </w:r>
    </w:p>
    <w:p w:rsidR="002860F9" w:rsidRPr="002A7A48" w:rsidRDefault="002860F9" w:rsidP="002860F9">
      <w:pPr>
        <w:tabs>
          <w:tab w:val="left" w:pos="7938"/>
        </w:tabs>
        <w:ind w:right="49"/>
        <w:jc w:val="center"/>
        <w:rPr>
          <w:rFonts w:asciiTheme="minorHAnsi" w:hAnsiTheme="minorHAnsi" w:cs="Arial"/>
          <w:b/>
          <w:sz w:val="24"/>
          <w:szCs w:val="24"/>
        </w:rPr>
      </w:pPr>
      <w:r w:rsidRPr="002A7A48">
        <w:rPr>
          <w:rFonts w:asciiTheme="minorHAnsi" w:hAnsiTheme="minorHAnsi" w:cs="Arial"/>
          <w:b/>
          <w:sz w:val="24"/>
          <w:szCs w:val="24"/>
        </w:rPr>
        <w:t>De las funciones de los integrantes del Comité</w:t>
      </w:r>
    </w:p>
    <w:p w:rsidR="002860F9" w:rsidRPr="002A7A48" w:rsidRDefault="002860F9" w:rsidP="002860F9">
      <w:pPr>
        <w:tabs>
          <w:tab w:val="left" w:pos="7938"/>
        </w:tabs>
        <w:ind w:right="49"/>
        <w:rPr>
          <w:rFonts w:asciiTheme="minorHAnsi" w:hAnsiTheme="minorHAnsi" w:cs="Arial"/>
          <w:b/>
          <w:sz w:val="24"/>
          <w:szCs w:val="24"/>
        </w:rPr>
      </w:pPr>
    </w:p>
    <w:p w:rsidR="002860F9" w:rsidRPr="002A7A48" w:rsidRDefault="00B57D78" w:rsidP="002860F9">
      <w:pPr>
        <w:tabs>
          <w:tab w:val="left" w:pos="7938"/>
        </w:tabs>
        <w:ind w:right="49"/>
        <w:rPr>
          <w:rFonts w:asciiTheme="minorHAnsi" w:hAnsiTheme="minorHAnsi" w:cs="Arial"/>
          <w:sz w:val="24"/>
          <w:szCs w:val="24"/>
        </w:rPr>
      </w:pPr>
      <w:r>
        <w:rPr>
          <w:rFonts w:asciiTheme="minorHAnsi" w:hAnsiTheme="minorHAnsi" w:cs="Arial"/>
          <w:b/>
          <w:sz w:val="24"/>
          <w:szCs w:val="24"/>
        </w:rPr>
        <w:t>Artículo 10.</w:t>
      </w:r>
      <w:r w:rsidR="002860F9" w:rsidRPr="002A7A48">
        <w:rPr>
          <w:rFonts w:asciiTheme="minorHAnsi" w:hAnsiTheme="minorHAnsi" w:cs="Arial"/>
          <w:b/>
          <w:sz w:val="24"/>
          <w:szCs w:val="24"/>
        </w:rPr>
        <w:t xml:space="preserve"> </w:t>
      </w:r>
      <w:r w:rsidR="002860F9" w:rsidRPr="002A7A48">
        <w:rPr>
          <w:rFonts w:asciiTheme="minorHAnsi" w:hAnsiTheme="minorHAnsi" w:cs="Arial"/>
          <w:sz w:val="24"/>
          <w:szCs w:val="24"/>
        </w:rPr>
        <w:t>El Presidente del COPLAUM, tendrá las funciones siguientes:</w:t>
      </w:r>
    </w:p>
    <w:p w:rsidR="00C5597F" w:rsidRPr="002A7A48" w:rsidRDefault="00C5597F" w:rsidP="002860F9">
      <w:pPr>
        <w:tabs>
          <w:tab w:val="left" w:pos="7938"/>
        </w:tabs>
        <w:ind w:right="49"/>
        <w:rPr>
          <w:rFonts w:asciiTheme="minorHAnsi" w:hAnsiTheme="minorHAnsi" w:cs="Arial"/>
          <w:sz w:val="24"/>
          <w:szCs w:val="24"/>
        </w:rPr>
      </w:pPr>
    </w:p>
    <w:p w:rsidR="002860F9" w:rsidRPr="002A7A48" w:rsidRDefault="002860F9" w:rsidP="00044BE2">
      <w:pPr>
        <w:pStyle w:val="Prrafodelista"/>
        <w:numPr>
          <w:ilvl w:val="0"/>
          <w:numId w:val="5"/>
        </w:numPr>
        <w:tabs>
          <w:tab w:val="left" w:pos="7938"/>
        </w:tabs>
        <w:ind w:right="49"/>
        <w:rPr>
          <w:rFonts w:asciiTheme="minorHAnsi" w:hAnsiTheme="minorHAnsi" w:cs="Arial"/>
        </w:rPr>
      </w:pPr>
      <w:r w:rsidRPr="002A7A48">
        <w:rPr>
          <w:rFonts w:asciiTheme="minorHAnsi" w:hAnsiTheme="minorHAnsi" w:cs="Arial"/>
        </w:rPr>
        <w:t>Convocar a las sesiones ordinarias y extraordinarias a los integrantes e invitados;</w:t>
      </w:r>
    </w:p>
    <w:p w:rsidR="002860F9" w:rsidRPr="002A7A48" w:rsidRDefault="002860F9" w:rsidP="00044BE2">
      <w:pPr>
        <w:pStyle w:val="Prrafodelista"/>
        <w:numPr>
          <w:ilvl w:val="0"/>
          <w:numId w:val="5"/>
        </w:numPr>
        <w:tabs>
          <w:tab w:val="left" w:pos="7938"/>
        </w:tabs>
        <w:ind w:right="49"/>
        <w:rPr>
          <w:rFonts w:asciiTheme="minorHAnsi" w:hAnsiTheme="minorHAnsi" w:cs="Arial"/>
        </w:rPr>
      </w:pPr>
      <w:r w:rsidRPr="002A7A48">
        <w:rPr>
          <w:rFonts w:asciiTheme="minorHAnsi" w:hAnsiTheme="minorHAnsi" w:cs="Arial"/>
        </w:rPr>
        <w:t>Instalar, presidir y clausurar las sesiones;</w:t>
      </w:r>
    </w:p>
    <w:p w:rsidR="002860F9" w:rsidRPr="002A7A48" w:rsidRDefault="002860F9" w:rsidP="00044BE2">
      <w:pPr>
        <w:pStyle w:val="Prrafodelista"/>
        <w:numPr>
          <w:ilvl w:val="0"/>
          <w:numId w:val="5"/>
        </w:numPr>
        <w:tabs>
          <w:tab w:val="left" w:pos="7938"/>
        </w:tabs>
        <w:ind w:right="49"/>
        <w:rPr>
          <w:rFonts w:asciiTheme="minorHAnsi" w:hAnsiTheme="minorHAnsi" w:cs="Arial"/>
        </w:rPr>
      </w:pPr>
      <w:r w:rsidRPr="002A7A48">
        <w:rPr>
          <w:rFonts w:asciiTheme="minorHAnsi" w:hAnsiTheme="minorHAnsi" w:cs="Arial"/>
        </w:rPr>
        <w:t>Moderar las sesiones del COPLAUM;</w:t>
      </w:r>
    </w:p>
    <w:p w:rsidR="0082311D" w:rsidRDefault="002860F9" w:rsidP="00044BE2">
      <w:pPr>
        <w:pStyle w:val="Prrafodelista"/>
        <w:numPr>
          <w:ilvl w:val="0"/>
          <w:numId w:val="5"/>
        </w:numPr>
        <w:tabs>
          <w:tab w:val="left" w:pos="7938"/>
        </w:tabs>
        <w:ind w:right="49"/>
        <w:rPr>
          <w:rFonts w:asciiTheme="minorHAnsi" w:hAnsiTheme="minorHAnsi" w:cs="Arial"/>
        </w:rPr>
      </w:pPr>
      <w:r w:rsidRPr="002A7A48">
        <w:rPr>
          <w:rFonts w:asciiTheme="minorHAnsi" w:hAnsiTheme="minorHAnsi" w:cs="Arial"/>
        </w:rPr>
        <w:t>Conocer y emitir opinión sobre los proyectos urbanísticos que se sometan a la consideración del COPLAUM, en</w:t>
      </w:r>
      <w:r w:rsidR="00B57D78">
        <w:rPr>
          <w:rFonts w:asciiTheme="minorHAnsi" w:hAnsiTheme="minorHAnsi" w:cs="Arial"/>
        </w:rPr>
        <w:t xml:space="preserve"> </w:t>
      </w:r>
    </w:p>
    <w:p w:rsidR="002860F9" w:rsidRPr="002A7A48" w:rsidRDefault="002860F9" w:rsidP="00044BE2">
      <w:pPr>
        <w:pStyle w:val="Prrafodelista"/>
        <w:numPr>
          <w:ilvl w:val="0"/>
          <w:numId w:val="5"/>
        </w:numPr>
        <w:tabs>
          <w:tab w:val="left" w:pos="7938"/>
        </w:tabs>
        <w:ind w:right="49"/>
        <w:rPr>
          <w:rFonts w:asciiTheme="minorHAnsi" w:hAnsiTheme="minorHAnsi" w:cs="Arial"/>
        </w:rPr>
      </w:pPr>
      <w:r w:rsidRPr="002A7A48">
        <w:rPr>
          <w:rFonts w:asciiTheme="minorHAnsi" w:hAnsiTheme="minorHAnsi" w:cs="Arial"/>
        </w:rPr>
        <w:t>el marco de los Lineamientos;</w:t>
      </w:r>
    </w:p>
    <w:p w:rsidR="002860F9" w:rsidRPr="002A7A48" w:rsidRDefault="002860F9" w:rsidP="00044BE2">
      <w:pPr>
        <w:pStyle w:val="Prrafodelista"/>
        <w:numPr>
          <w:ilvl w:val="0"/>
          <w:numId w:val="5"/>
        </w:numPr>
        <w:tabs>
          <w:tab w:val="left" w:pos="7938"/>
        </w:tabs>
        <w:ind w:right="49"/>
        <w:rPr>
          <w:rFonts w:asciiTheme="minorHAnsi" w:hAnsiTheme="minorHAnsi" w:cs="Arial"/>
        </w:rPr>
      </w:pPr>
      <w:r w:rsidRPr="002A7A48">
        <w:rPr>
          <w:rFonts w:asciiTheme="minorHAnsi" w:hAnsiTheme="minorHAnsi" w:cs="Arial"/>
        </w:rPr>
        <w:lastRenderedPageBreak/>
        <w:t>Proponer la creación de grupos de trabajo técnico para el análisis especializado de los proyectos que así lo requiera y que sean determinados por el COPLAUM;</w:t>
      </w:r>
    </w:p>
    <w:p w:rsidR="002860F9" w:rsidRPr="002A7A48" w:rsidRDefault="002860F9" w:rsidP="00044BE2">
      <w:pPr>
        <w:pStyle w:val="Prrafodelista"/>
        <w:numPr>
          <w:ilvl w:val="0"/>
          <w:numId w:val="5"/>
        </w:numPr>
        <w:tabs>
          <w:tab w:val="left" w:pos="7938"/>
        </w:tabs>
        <w:ind w:right="49"/>
        <w:rPr>
          <w:rFonts w:asciiTheme="minorHAnsi" w:hAnsiTheme="minorHAnsi" w:cs="Arial"/>
        </w:rPr>
      </w:pPr>
      <w:r w:rsidRPr="002A7A48">
        <w:rPr>
          <w:rFonts w:asciiTheme="minorHAnsi" w:hAnsiTheme="minorHAnsi" w:cs="Arial"/>
        </w:rPr>
        <w:t>Someter a consideración del Comité las propuestas de acuerdo y emitir plazos o fechas para su cumplimiento;</w:t>
      </w:r>
    </w:p>
    <w:p w:rsidR="002860F9" w:rsidRPr="002A7A48" w:rsidRDefault="002860F9" w:rsidP="00044BE2">
      <w:pPr>
        <w:pStyle w:val="Prrafodelista"/>
        <w:numPr>
          <w:ilvl w:val="0"/>
          <w:numId w:val="5"/>
        </w:numPr>
        <w:tabs>
          <w:tab w:val="left" w:pos="7938"/>
        </w:tabs>
        <w:ind w:right="49"/>
        <w:rPr>
          <w:rFonts w:asciiTheme="minorHAnsi" w:hAnsiTheme="minorHAnsi" w:cs="Arial"/>
        </w:rPr>
      </w:pPr>
      <w:r w:rsidRPr="002A7A48">
        <w:rPr>
          <w:rFonts w:asciiTheme="minorHAnsi" w:hAnsiTheme="minorHAnsi" w:cs="Arial"/>
        </w:rPr>
        <w:t>Emitir voto respecto de las propuestas presentad</w:t>
      </w:r>
      <w:r w:rsidR="00C5597F" w:rsidRPr="002A7A48">
        <w:rPr>
          <w:rFonts w:asciiTheme="minorHAnsi" w:hAnsiTheme="minorHAnsi" w:cs="Arial"/>
        </w:rPr>
        <w:t xml:space="preserve">as para aprobación del Comité; </w:t>
      </w:r>
    </w:p>
    <w:p w:rsidR="002860F9" w:rsidRPr="002A7A48" w:rsidRDefault="002860F9" w:rsidP="00044BE2">
      <w:pPr>
        <w:pStyle w:val="Prrafodelista"/>
        <w:numPr>
          <w:ilvl w:val="0"/>
          <w:numId w:val="5"/>
        </w:numPr>
        <w:tabs>
          <w:tab w:val="left" w:pos="7938"/>
        </w:tabs>
        <w:ind w:right="49"/>
        <w:rPr>
          <w:rFonts w:asciiTheme="minorHAnsi" w:hAnsiTheme="minorHAnsi" w:cs="Arial"/>
        </w:rPr>
      </w:pPr>
      <w:r w:rsidRPr="002A7A48">
        <w:rPr>
          <w:rFonts w:asciiTheme="minorHAnsi" w:hAnsiTheme="minorHAnsi" w:cs="Arial"/>
        </w:rPr>
        <w:t>Instalar el COPLAUM conforme a las disposiciones del presente Reglamento;</w:t>
      </w:r>
    </w:p>
    <w:p w:rsidR="002860F9" w:rsidRPr="002A7A48" w:rsidRDefault="002860F9" w:rsidP="00044BE2">
      <w:pPr>
        <w:pStyle w:val="Prrafodelista"/>
        <w:numPr>
          <w:ilvl w:val="0"/>
          <w:numId w:val="5"/>
        </w:numPr>
        <w:tabs>
          <w:tab w:val="left" w:pos="7938"/>
        </w:tabs>
        <w:ind w:right="49"/>
        <w:rPr>
          <w:rFonts w:asciiTheme="minorHAnsi" w:hAnsiTheme="minorHAnsi" w:cs="Arial"/>
        </w:rPr>
      </w:pPr>
      <w:r w:rsidRPr="002A7A48">
        <w:rPr>
          <w:rFonts w:asciiTheme="minorHAnsi" w:hAnsiTheme="minorHAnsi" w:cs="Arial"/>
        </w:rPr>
        <w:t>Las demás que se requieran para la operación del Comité y cumplimiento de sus objetivos en el marco del presente Reglamento.</w:t>
      </w:r>
    </w:p>
    <w:p w:rsidR="002860F9" w:rsidRPr="002A7A48" w:rsidRDefault="002860F9" w:rsidP="002860F9">
      <w:pPr>
        <w:tabs>
          <w:tab w:val="left" w:pos="7938"/>
        </w:tabs>
        <w:ind w:right="49"/>
        <w:rPr>
          <w:rFonts w:asciiTheme="minorHAnsi" w:hAnsiTheme="minorHAnsi" w:cs="Arial"/>
          <w:b/>
          <w:sz w:val="24"/>
          <w:szCs w:val="24"/>
        </w:rPr>
      </w:pPr>
    </w:p>
    <w:p w:rsidR="002860F9" w:rsidRPr="002A7A48" w:rsidRDefault="002860F9" w:rsidP="002860F9">
      <w:pPr>
        <w:tabs>
          <w:tab w:val="left" w:pos="7938"/>
        </w:tabs>
        <w:ind w:right="49"/>
        <w:rPr>
          <w:rFonts w:asciiTheme="minorHAnsi" w:hAnsiTheme="minorHAnsi" w:cs="Arial"/>
          <w:sz w:val="24"/>
          <w:szCs w:val="24"/>
        </w:rPr>
      </w:pPr>
      <w:r w:rsidRPr="002A7A48">
        <w:rPr>
          <w:rFonts w:asciiTheme="minorHAnsi" w:hAnsiTheme="minorHAnsi" w:cs="Arial"/>
          <w:b/>
          <w:sz w:val="24"/>
          <w:szCs w:val="24"/>
        </w:rPr>
        <w:t>Artículo 11.</w:t>
      </w:r>
      <w:r w:rsidR="00B57D78">
        <w:rPr>
          <w:rFonts w:asciiTheme="minorHAnsi" w:hAnsiTheme="minorHAnsi" w:cs="Arial"/>
          <w:b/>
          <w:sz w:val="24"/>
          <w:szCs w:val="24"/>
        </w:rPr>
        <w:t xml:space="preserve"> </w:t>
      </w:r>
      <w:r w:rsidRPr="002A7A48">
        <w:rPr>
          <w:rFonts w:asciiTheme="minorHAnsi" w:hAnsiTheme="minorHAnsi" w:cs="Arial"/>
          <w:sz w:val="24"/>
          <w:szCs w:val="24"/>
        </w:rPr>
        <w:t>El Secretario Técnico tendrá las funciones siguientes:</w:t>
      </w:r>
    </w:p>
    <w:p w:rsidR="00C5597F" w:rsidRPr="002A7A48" w:rsidRDefault="00C5597F" w:rsidP="002860F9">
      <w:pPr>
        <w:tabs>
          <w:tab w:val="left" w:pos="7938"/>
        </w:tabs>
        <w:ind w:right="49"/>
        <w:rPr>
          <w:rFonts w:asciiTheme="minorHAnsi" w:hAnsiTheme="minorHAnsi" w:cs="Arial"/>
          <w:sz w:val="24"/>
          <w:szCs w:val="24"/>
        </w:rPr>
      </w:pPr>
    </w:p>
    <w:p w:rsidR="002860F9" w:rsidRPr="002A7A48" w:rsidRDefault="002860F9" w:rsidP="00044BE2">
      <w:pPr>
        <w:pStyle w:val="Prrafodelista"/>
        <w:numPr>
          <w:ilvl w:val="0"/>
          <w:numId w:val="6"/>
        </w:numPr>
        <w:tabs>
          <w:tab w:val="left" w:pos="7938"/>
        </w:tabs>
        <w:ind w:right="49"/>
        <w:jc w:val="both"/>
        <w:rPr>
          <w:rFonts w:asciiTheme="minorHAnsi" w:hAnsiTheme="minorHAnsi" w:cs="Arial"/>
        </w:rPr>
      </w:pPr>
      <w:r w:rsidRPr="002A7A48">
        <w:rPr>
          <w:rFonts w:asciiTheme="minorHAnsi" w:hAnsiTheme="minorHAnsi" w:cs="Arial"/>
        </w:rPr>
        <w:t>Convocar a sesiones ordinarias o extraordinarias a solicitud del Presidente del Comité;</w:t>
      </w:r>
    </w:p>
    <w:p w:rsidR="002860F9" w:rsidRPr="002A7A48" w:rsidRDefault="002860F9" w:rsidP="00044BE2">
      <w:pPr>
        <w:pStyle w:val="Prrafodelista"/>
        <w:numPr>
          <w:ilvl w:val="0"/>
          <w:numId w:val="6"/>
        </w:numPr>
        <w:tabs>
          <w:tab w:val="left" w:pos="7938"/>
        </w:tabs>
        <w:ind w:right="49"/>
        <w:jc w:val="both"/>
        <w:rPr>
          <w:rFonts w:asciiTheme="minorHAnsi" w:hAnsiTheme="minorHAnsi" w:cs="Arial"/>
        </w:rPr>
      </w:pPr>
      <w:r w:rsidRPr="002A7A48">
        <w:rPr>
          <w:rFonts w:asciiTheme="minorHAnsi" w:hAnsiTheme="minorHAnsi" w:cs="Arial"/>
        </w:rPr>
        <w:t>Elaborar la propuesta del orden del día y someterla a consideración del Presidente del Comité;</w:t>
      </w:r>
    </w:p>
    <w:p w:rsidR="002860F9" w:rsidRPr="002A7A48" w:rsidRDefault="002860F9" w:rsidP="00044BE2">
      <w:pPr>
        <w:pStyle w:val="Prrafodelista"/>
        <w:numPr>
          <w:ilvl w:val="0"/>
          <w:numId w:val="6"/>
        </w:numPr>
        <w:tabs>
          <w:tab w:val="left" w:pos="7938"/>
        </w:tabs>
        <w:ind w:right="49"/>
        <w:jc w:val="both"/>
        <w:rPr>
          <w:rFonts w:asciiTheme="minorHAnsi" w:hAnsiTheme="minorHAnsi" w:cs="Arial"/>
        </w:rPr>
      </w:pPr>
      <w:r w:rsidRPr="002A7A48">
        <w:rPr>
          <w:rFonts w:asciiTheme="minorHAnsi" w:hAnsiTheme="minorHAnsi" w:cs="Arial"/>
        </w:rPr>
        <w:t>Verificar la asistencia y declarar el quórum legal requerido para sesionar;</w:t>
      </w:r>
    </w:p>
    <w:p w:rsidR="002860F9" w:rsidRPr="002A7A48" w:rsidRDefault="002860F9" w:rsidP="00044BE2">
      <w:pPr>
        <w:pStyle w:val="Prrafodelista"/>
        <w:numPr>
          <w:ilvl w:val="0"/>
          <w:numId w:val="6"/>
        </w:numPr>
        <w:tabs>
          <w:tab w:val="left" w:pos="7938"/>
        </w:tabs>
        <w:ind w:right="49"/>
        <w:jc w:val="both"/>
        <w:rPr>
          <w:rFonts w:asciiTheme="minorHAnsi" w:hAnsiTheme="minorHAnsi" w:cs="Arial"/>
        </w:rPr>
      </w:pPr>
      <w:r w:rsidRPr="002A7A48">
        <w:rPr>
          <w:rFonts w:asciiTheme="minorHAnsi" w:hAnsiTheme="minorHAnsi" w:cs="Arial"/>
        </w:rPr>
        <w:t>Registrar los votos sobre los acuerdos que se tomen en las sesiones;</w:t>
      </w:r>
    </w:p>
    <w:p w:rsidR="002860F9" w:rsidRPr="002A7A48" w:rsidRDefault="002860F9" w:rsidP="00044BE2">
      <w:pPr>
        <w:pStyle w:val="Prrafodelista"/>
        <w:numPr>
          <w:ilvl w:val="0"/>
          <w:numId w:val="6"/>
        </w:numPr>
        <w:tabs>
          <w:tab w:val="left" w:pos="7938"/>
        </w:tabs>
        <w:ind w:right="49"/>
        <w:jc w:val="both"/>
        <w:rPr>
          <w:rFonts w:asciiTheme="minorHAnsi" w:hAnsiTheme="minorHAnsi" w:cs="Arial"/>
        </w:rPr>
      </w:pPr>
      <w:r w:rsidRPr="002A7A48">
        <w:rPr>
          <w:rFonts w:asciiTheme="minorHAnsi" w:hAnsiTheme="minorHAnsi" w:cs="Arial"/>
        </w:rPr>
        <w:t>Elaborar las minutas de las sesiones, así como de recabar las firmas de los participantes;</w:t>
      </w:r>
    </w:p>
    <w:p w:rsidR="002860F9" w:rsidRPr="002A7A48" w:rsidRDefault="002860F9" w:rsidP="00044BE2">
      <w:pPr>
        <w:pStyle w:val="Prrafodelista"/>
        <w:numPr>
          <w:ilvl w:val="0"/>
          <w:numId w:val="6"/>
        </w:numPr>
        <w:tabs>
          <w:tab w:val="left" w:pos="7938"/>
        </w:tabs>
        <w:ind w:right="49"/>
        <w:jc w:val="both"/>
        <w:rPr>
          <w:rFonts w:asciiTheme="minorHAnsi" w:hAnsiTheme="minorHAnsi" w:cs="Arial"/>
        </w:rPr>
      </w:pPr>
      <w:r w:rsidRPr="002A7A48">
        <w:rPr>
          <w:rFonts w:asciiTheme="minorHAnsi" w:hAnsiTheme="minorHAnsi" w:cs="Arial"/>
        </w:rPr>
        <w:t>Proporcionar a los integrantes del Comité una copia de la minuta de cada sesión, una vez que ésta haya sido firmada por todos los asistentes;</w:t>
      </w:r>
    </w:p>
    <w:p w:rsidR="002860F9" w:rsidRPr="002A7A48" w:rsidRDefault="002860F9" w:rsidP="00044BE2">
      <w:pPr>
        <w:pStyle w:val="Prrafodelista"/>
        <w:numPr>
          <w:ilvl w:val="0"/>
          <w:numId w:val="6"/>
        </w:numPr>
        <w:tabs>
          <w:tab w:val="left" w:pos="7938"/>
        </w:tabs>
        <w:ind w:right="49"/>
        <w:jc w:val="both"/>
        <w:rPr>
          <w:rFonts w:asciiTheme="minorHAnsi" w:hAnsiTheme="minorHAnsi" w:cs="Arial"/>
        </w:rPr>
      </w:pPr>
      <w:r w:rsidRPr="002A7A48">
        <w:rPr>
          <w:rFonts w:asciiTheme="minorHAnsi" w:hAnsiTheme="minorHAnsi" w:cs="Arial"/>
        </w:rPr>
        <w:t>Informar al Presidente del Comité sobre el cumplimiento y seguimiento de los acuerdos adoptados en las sesiones;</w:t>
      </w:r>
    </w:p>
    <w:p w:rsidR="002860F9" w:rsidRPr="002A7A48" w:rsidRDefault="002860F9" w:rsidP="00044BE2">
      <w:pPr>
        <w:pStyle w:val="Prrafodelista"/>
        <w:numPr>
          <w:ilvl w:val="0"/>
          <w:numId w:val="6"/>
        </w:numPr>
        <w:tabs>
          <w:tab w:val="left" w:pos="7938"/>
        </w:tabs>
        <w:ind w:right="49"/>
        <w:jc w:val="both"/>
        <w:rPr>
          <w:rFonts w:asciiTheme="minorHAnsi" w:hAnsiTheme="minorHAnsi" w:cs="Arial"/>
        </w:rPr>
      </w:pPr>
      <w:r w:rsidRPr="002A7A48">
        <w:rPr>
          <w:rFonts w:asciiTheme="minorHAnsi" w:hAnsiTheme="minorHAnsi" w:cs="Arial"/>
        </w:rPr>
        <w:t>Proponer al Presidente del Comité acciones o estrategias para el mejor funcionamiento del mismo;</w:t>
      </w:r>
    </w:p>
    <w:p w:rsidR="002860F9" w:rsidRPr="002A7A48" w:rsidRDefault="002860F9" w:rsidP="00044BE2">
      <w:pPr>
        <w:pStyle w:val="Prrafodelista"/>
        <w:numPr>
          <w:ilvl w:val="0"/>
          <w:numId w:val="6"/>
        </w:numPr>
        <w:tabs>
          <w:tab w:val="left" w:pos="7938"/>
        </w:tabs>
        <w:ind w:right="49"/>
        <w:jc w:val="both"/>
        <w:rPr>
          <w:rFonts w:asciiTheme="minorHAnsi" w:hAnsiTheme="minorHAnsi" w:cs="Arial"/>
        </w:rPr>
      </w:pPr>
      <w:r w:rsidRPr="002A7A48">
        <w:rPr>
          <w:rFonts w:asciiTheme="minorHAnsi" w:hAnsiTheme="minorHAnsi" w:cs="Arial"/>
        </w:rPr>
        <w:t>Tener bajo su resguardo el archivo del COPLAUM, de sus determinaciones e integración de expedientes de cada sesión;</w:t>
      </w:r>
    </w:p>
    <w:p w:rsidR="002860F9" w:rsidRPr="002A7A48" w:rsidRDefault="002860F9" w:rsidP="00044BE2">
      <w:pPr>
        <w:pStyle w:val="Prrafodelista"/>
        <w:numPr>
          <w:ilvl w:val="0"/>
          <w:numId w:val="6"/>
        </w:numPr>
        <w:tabs>
          <w:tab w:val="left" w:pos="7938"/>
        </w:tabs>
        <w:ind w:right="49"/>
        <w:jc w:val="both"/>
        <w:rPr>
          <w:rFonts w:asciiTheme="minorHAnsi" w:hAnsiTheme="minorHAnsi" w:cs="Arial"/>
        </w:rPr>
      </w:pPr>
      <w:r w:rsidRPr="002A7A48">
        <w:rPr>
          <w:rFonts w:asciiTheme="minorHAnsi" w:hAnsiTheme="minorHAnsi" w:cs="Arial"/>
        </w:rPr>
        <w:t>Las demás que se deriven de la naturaleza de su cargo y las que expresamente le asigne el Comité.</w:t>
      </w:r>
      <w:r w:rsidRPr="002A7A48">
        <w:rPr>
          <w:rFonts w:asciiTheme="minorHAnsi" w:hAnsiTheme="minorHAnsi" w:cs="Arial"/>
        </w:rPr>
        <w:cr/>
      </w:r>
    </w:p>
    <w:p w:rsidR="002860F9" w:rsidRPr="002A7A48" w:rsidRDefault="002860F9" w:rsidP="002860F9">
      <w:pPr>
        <w:tabs>
          <w:tab w:val="left" w:pos="7938"/>
        </w:tabs>
        <w:ind w:right="49"/>
        <w:rPr>
          <w:rFonts w:asciiTheme="minorHAnsi" w:hAnsiTheme="minorHAnsi" w:cs="Arial"/>
          <w:sz w:val="24"/>
          <w:szCs w:val="24"/>
        </w:rPr>
      </w:pPr>
      <w:r w:rsidRPr="002A7A48">
        <w:rPr>
          <w:rFonts w:asciiTheme="minorHAnsi" w:hAnsiTheme="minorHAnsi" w:cs="Arial"/>
          <w:b/>
          <w:sz w:val="24"/>
          <w:szCs w:val="24"/>
        </w:rPr>
        <w:t>Artículo 12.</w:t>
      </w:r>
      <w:r w:rsidRPr="002A7A48">
        <w:rPr>
          <w:rFonts w:asciiTheme="minorHAnsi" w:hAnsiTheme="minorHAnsi" w:cs="Arial"/>
          <w:sz w:val="24"/>
          <w:szCs w:val="24"/>
        </w:rPr>
        <w:t xml:space="preserve"> El Coordinador del Comité tendrá las funciones siguientes:</w:t>
      </w:r>
    </w:p>
    <w:p w:rsidR="002A7A48" w:rsidRPr="002A7A48" w:rsidRDefault="002A7A48" w:rsidP="002860F9">
      <w:pPr>
        <w:tabs>
          <w:tab w:val="left" w:pos="7938"/>
        </w:tabs>
        <w:ind w:right="49"/>
        <w:rPr>
          <w:rFonts w:asciiTheme="minorHAnsi" w:hAnsiTheme="minorHAnsi" w:cs="Arial"/>
          <w:sz w:val="24"/>
          <w:szCs w:val="24"/>
        </w:rPr>
      </w:pPr>
    </w:p>
    <w:p w:rsidR="002860F9" w:rsidRPr="002A7A48" w:rsidRDefault="002860F9" w:rsidP="00044BE2">
      <w:pPr>
        <w:pStyle w:val="Prrafodelista"/>
        <w:numPr>
          <w:ilvl w:val="0"/>
          <w:numId w:val="7"/>
        </w:numPr>
        <w:tabs>
          <w:tab w:val="left" w:pos="7938"/>
        </w:tabs>
        <w:ind w:right="49"/>
        <w:jc w:val="both"/>
        <w:rPr>
          <w:rFonts w:asciiTheme="minorHAnsi" w:hAnsiTheme="minorHAnsi" w:cs="Arial"/>
        </w:rPr>
      </w:pPr>
      <w:r w:rsidRPr="002A7A48">
        <w:rPr>
          <w:rFonts w:asciiTheme="minorHAnsi" w:hAnsiTheme="minorHAnsi" w:cs="Arial"/>
        </w:rPr>
        <w:t xml:space="preserve">Preparar y organizar las sesiones ordinarias y extraordinarias del COPLAUM, para lo cual deberá integrar la carpeta de información para cada uno de los integrantes, la que deberá contener al menos: el orden del día de la sesión y los proyectos de las acciones urbanísticas pretendidas con sus respectivos anexos, así como un pre-dictamen de los proyectos de las acciones urbanísticas que se someterán al Comité. </w:t>
      </w:r>
    </w:p>
    <w:p w:rsidR="002860F9" w:rsidRPr="002A7A48" w:rsidRDefault="002860F9" w:rsidP="00044BE2">
      <w:pPr>
        <w:pStyle w:val="Prrafodelista"/>
        <w:numPr>
          <w:ilvl w:val="0"/>
          <w:numId w:val="7"/>
        </w:numPr>
        <w:tabs>
          <w:tab w:val="left" w:pos="7938"/>
        </w:tabs>
        <w:ind w:right="49"/>
        <w:jc w:val="both"/>
        <w:rPr>
          <w:rFonts w:asciiTheme="minorHAnsi" w:hAnsiTheme="minorHAnsi" w:cs="Arial"/>
        </w:rPr>
      </w:pPr>
      <w:r w:rsidRPr="002A7A48">
        <w:rPr>
          <w:rFonts w:asciiTheme="minorHAnsi" w:hAnsiTheme="minorHAnsi" w:cs="Arial"/>
        </w:rPr>
        <w:t>Dar seguimiento a los acuerdos, resoluciones y/o dictámenes, derivados de las sesiones del COPLAUM;</w:t>
      </w:r>
    </w:p>
    <w:p w:rsidR="002860F9" w:rsidRPr="002A7A48" w:rsidRDefault="002860F9" w:rsidP="00044BE2">
      <w:pPr>
        <w:pStyle w:val="Prrafodelista"/>
        <w:numPr>
          <w:ilvl w:val="0"/>
          <w:numId w:val="7"/>
        </w:numPr>
        <w:tabs>
          <w:tab w:val="left" w:pos="7938"/>
        </w:tabs>
        <w:ind w:right="49"/>
        <w:jc w:val="both"/>
        <w:rPr>
          <w:rFonts w:asciiTheme="minorHAnsi" w:hAnsiTheme="minorHAnsi" w:cs="Arial"/>
        </w:rPr>
      </w:pPr>
      <w:r w:rsidRPr="002A7A48">
        <w:rPr>
          <w:rFonts w:asciiTheme="minorHAnsi" w:hAnsiTheme="minorHAnsi" w:cs="Arial"/>
        </w:rPr>
        <w:t>Definir y proponer al Presidente del Comité, de acuerdo con el Secretario Técnico del Comité, la formación de grupos de trabajo técnicos;</w:t>
      </w:r>
    </w:p>
    <w:p w:rsidR="002860F9" w:rsidRPr="002A7A48" w:rsidRDefault="002860F9" w:rsidP="00044BE2">
      <w:pPr>
        <w:pStyle w:val="Prrafodelista"/>
        <w:numPr>
          <w:ilvl w:val="0"/>
          <w:numId w:val="7"/>
        </w:numPr>
        <w:tabs>
          <w:tab w:val="left" w:pos="7938"/>
        </w:tabs>
        <w:ind w:right="49"/>
        <w:jc w:val="both"/>
        <w:rPr>
          <w:rFonts w:asciiTheme="minorHAnsi" w:hAnsiTheme="minorHAnsi" w:cs="Arial"/>
          <w:b/>
        </w:rPr>
      </w:pPr>
      <w:r w:rsidRPr="002A7A48">
        <w:rPr>
          <w:rFonts w:asciiTheme="minorHAnsi" w:hAnsiTheme="minorHAnsi" w:cs="Arial"/>
        </w:rPr>
        <w:t>Escrutar los votos en las sesiones del COPLAUM;</w:t>
      </w:r>
    </w:p>
    <w:p w:rsidR="002860F9" w:rsidRPr="002A7A48" w:rsidRDefault="002860F9" w:rsidP="00044BE2">
      <w:pPr>
        <w:pStyle w:val="Prrafodelista"/>
        <w:numPr>
          <w:ilvl w:val="0"/>
          <w:numId w:val="7"/>
        </w:numPr>
        <w:tabs>
          <w:tab w:val="left" w:pos="7938"/>
        </w:tabs>
        <w:ind w:right="49"/>
        <w:rPr>
          <w:rFonts w:asciiTheme="minorHAnsi" w:hAnsiTheme="minorHAnsi" w:cs="Arial"/>
        </w:rPr>
      </w:pPr>
      <w:r w:rsidRPr="002A7A48">
        <w:rPr>
          <w:rFonts w:asciiTheme="minorHAnsi" w:hAnsiTheme="minorHAnsi" w:cs="Arial"/>
        </w:rPr>
        <w:lastRenderedPageBreak/>
        <w:t>Las demás que se deriven de la naturaleza de su cargo y las que expresamente le asigne el Comité.</w:t>
      </w:r>
    </w:p>
    <w:p w:rsidR="002860F9" w:rsidRPr="002A7A48" w:rsidRDefault="002860F9" w:rsidP="002860F9">
      <w:pPr>
        <w:tabs>
          <w:tab w:val="left" w:pos="7938"/>
        </w:tabs>
        <w:ind w:right="49"/>
        <w:rPr>
          <w:rFonts w:asciiTheme="minorHAnsi" w:hAnsiTheme="minorHAnsi" w:cs="Arial"/>
          <w:sz w:val="24"/>
          <w:szCs w:val="24"/>
        </w:rPr>
      </w:pPr>
    </w:p>
    <w:p w:rsidR="002860F9" w:rsidRPr="002A7A48" w:rsidRDefault="002860F9" w:rsidP="002860F9">
      <w:pPr>
        <w:tabs>
          <w:tab w:val="left" w:pos="7938"/>
        </w:tabs>
        <w:ind w:right="49"/>
        <w:rPr>
          <w:rFonts w:asciiTheme="minorHAnsi" w:hAnsiTheme="minorHAnsi" w:cs="Arial"/>
          <w:sz w:val="24"/>
          <w:szCs w:val="24"/>
        </w:rPr>
      </w:pPr>
      <w:r w:rsidRPr="002A7A48">
        <w:rPr>
          <w:rFonts w:asciiTheme="minorHAnsi" w:hAnsiTheme="minorHAnsi" w:cs="Arial"/>
          <w:b/>
          <w:sz w:val="24"/>
          <w:szCs w:val="24"/>
        </w:rPr>
        <w:t xml:space="preserve">Artículo 13. </w:t>
      </w:r>
      <w:r w:rsidRPr="002A7A48">
        <w:rPr>
          <w:rFonts w:asciiTheme="minorHAnsi" w:hAnsiTheme="minorHAnsi" w:cs="Arial"/>
          <w:sz w:val="24"/>
          <w:szCs w:val="24"/>
        </w:rPr>
        <w:t>Los vocales tendrán las funciones siguientes:</w:t>
      </w:r>
    </w:p>
    <w:p w:rsidR="002A7A48" w:rsidRPr="002A7A48" w:rsidRDefault="002A7A48" w:rsidP="002860F9">
      <w:pPr>
        <w:tabs>
          <w:tab w:val="left" w:pos="7938"/>
        </w:tabs>
        <w:ind w:right="49"/>
        <w:rPr>
          <w:rFonts w:asciiTheme="minorHAnsi" w:hAnsiTheme="minorHAnsi" w:cs="Arial"/>
          <w:sz w:val="24"/>
          <w:szCs w:val="24"/>
        </w:rPr>
      </w:pPr>
    </w:p>
    <w:p w:rsidR="002860F9" w:rsidRPr="002A7A48" w:rsidRDefault="002860F9" w:rsidP="00044BE2">
      <w:pPr>
        <w:pStyle w:val="Prrafodelista"/>
        <w:numPr>
          <w:ilvl w:val="0"/>
          <w:numId w:val="8"/>
        </w:numPr>
        <w:tabs>
          <w:tab w:val="left" w:pos="7938"/>
        </w:tabs>
        <w:ind w:right="49"/>
        <w:rPr>
          <w:rFonts w:asciiTheme="minorHAnsi" w:hAnsiTheme="minorHAnsi" w:cs="Arial"/>
        </w:rPr>
      </w:pPr>
      <w:r w:rsidRPr="002A7A48">
        <w:rPr>
          <w:rFonts w:asciiTheme="minorHAnsi" w:hAnsiTheme="minorHAnsi" w:cs="Arial"/>
        </w:rPr>
        <w:t>Conocer y emitir opinión sobre los proyectos de las acciones urbanísticas que se sometan a la consideración del COPLAUM;</w:t>
      </w:r>
    </w:p>
    <w:p w:rsidR="002860F9" w:rsidRPr="002A7A48" w:rsidRDefault="002860F9" w:rsidP="00044BE2">
      <w:pPr>
        <w:pStyle w:val="Prrafodelista"/>
        <w:numPr>
          <w:ilvl w:val="0"/>
          <w:numId w:val="8"/>
        </w:numPr>
        <w:tabs>
          <w:tab w:val="left" w:pos="7938"/>
        </w:tabs>
        <w:ind w:right="49"/>
        <w:rPr>
          <w:rFonts w:asciiTheme="minorHAnsi" w:hAnsiTheme="minorHAnsi" w:cs="Arial"/>
        </w:rPr>
      </w:pPr>
      <w:r w:rsidRPr="002A7A48">
        <w:rPr>
          <w:rFonts w:asciiTheme="minorHAnsi" w:hAnsiTheme="minorHAnsi" w:cs="Arial"/>
        </w:rPr>
        <w:t>Proponer y participar en los grupos de trabajo que, en su caso, apruebe el Comité;</w:t>
      </w:r>
    </w:p>
    <w:p w:rsidR="002860F9" w:rsidRPr="002A7A48" w:rsidRDefault="002860F9" w:rsidP="00044BE2">
      <w:pPr>
        <w:pStyle w:val="Prrafodelista"/>
        <w:numPr>
          <w:ilvl w:val="0"/>
          <w:numId w:val="8"/>
        </w:numPr>
        <w:tabs>
          <w:tab w:val="left" w:pos="7938"/>
        </w:tabs>
        <w:ind w:right="49"/>
        <w:rPr>
          <w:rFonts w:asciiTheme="minorHAnsi" w:hAnsiTheme="minorHAnsi" w:cs="Arial"/>
        </w:rPr>
      </w:pPr>
      <w:r w:rsidRPr="002A7A48">
        <w:rPr>
          <w:rFonts w:asciiTheme="minorHAnsi" w:hAnsiTheme="minorHAnsi" w:cs="Arial"/>
        </w:rPr>
        <w:t>Atender las tareas y comisiones que el Comité le encomiende e informar a éste sobre el avance de las mismas;</w:t>
      </w:r>
    </w:p>
    <w:p w:rsidR="002860F9" w:rsidRPr="002A7A48" w:rsidRDefault="002860F9" w:rsidP="002860F9">
      <w:pPr>
        <w:tabs>
          <w:tab w:val="left" w:pos="7938"/>
        </w:tabs>
        <w:ind w:right="49"/>
        <w:rPr>
          <w:rFonts w:asciiTheme="minorHAnsi" w:hAnsiTheme="minorHAnsi" w:cs="Arial"/>
          <w:b/>
          <w:sz w:val="24"/>
          <w:szCs w:val="24"/>
        </w:rPr>
      </w:pPr>
    </w:p>
    <w:p w:rsidR="002860F9" w:rsidRPr="002A7A48" w:rsidRDefault="002860F9" w:rsidP="002860F9">
      <w:pPr>
        <w:tabs>
          <w:tab w:val="left" w:pos="7938"/>
        </w:tabs>
        <w:ind w:right="49"/>
        <w:rPr>
          <w:rFonts w:asciiTheme="minorHAnsi" w:hAnsiTheme="minorHAnsi" w:cs="Arial"/>
          <w:sz w:val="24"/>
          <w:szCs w:val="24"/>
        </w:rPr>
      </w:pPr>
      <w:r w:rsidRPr="002A7A48">
        <w:rPr>
          <w:rFonts w:asciiTheme="minorHAnsi" w:hAnsiTheme="minorHAnsi" w:cs="Arial"/>
          <w:b/>
          <w:sz w:val="24"/>
          <w:szCs w:val="24"/>
        </w:rPr>
        <w:t>Artículo 14</w:t>
      </w:r>
      <w:r w:rsidRPr="002A7A48">
        <w:rPr>
          <w:rFonts w:asciiTheme="minorHAnsi" w:hAnsiTheme="minorHAnsi" w:cs="Arial"/>
          <w:sz w:val="24"/>
          <w:szCs w:val="24"/>
        </w:rPr>
        <w:t>. Los integrantes del COPLAUM tendrán las funciones siguientes:</w:t>
      </w:r>
    </w:p>
    <w:p w:rsidR="002A7A48" w:rsidRPr="002A7A48" w:rsidRDefault="002A7A48" w:rsidP="002860F9">
      <w:pPr>
        <w:tabs>
          <w:tab w:val="left" w:pos="7938"/>
        </w:tabs>
        <w:ind w:right="49"/>
        <w:rPr>
          <w:rFonts w:asciiTheme="minorHAnsi" w:hAnsiTheme="minorHAnsi" w:cs="Arial"/>
          <w:sz w:val="24"/>
          <w:szCs w:val="24"/>
        </w:rPr>
      </w:pPr>
    </w:p>
    <w:p w:rsidR="002860F9" w:rsidRPr="002A7A48" w:rsidRDefault="002860F9" w:rsidP="00044BE2">
      <w:pPr>
        <w:pStyle w:val="Prrafodelista"/>
        <w:numPr>
          <w:ilvl w:val="0"/>
          <w:numId w:val="9"/>
        </w:numPr>
        <w:tabs>
          <w:tab w:val="left" w:pos="7938"/>
        </w:tabs>
        <w:ind w:right="49"/>
        <w:rPr>
          <w:rFonts w:asciiTheme="minorHAnsi" w:hAnsiTheme="minorHAnsi" w:cs="Arial"/>
        </w:rPr>
      </w:pPr>
      <w:r w:rsidRPr="002A7A48">
        <w:rPr>
          <w:rFonts w:asciiTheme="minorHAnsi" w:hAnsiTheme="minorHAnsi" w:cs="Arial"/>
        </w:rPr>
        <w:t xml:space="preserve">Asistir a las sesiones del Comité; </w:t>
      </w:r>
    </w:p>
    <w:p w:rsidR="002A7A48" w:rsidRPr="002A7A48" w:rsidRDefault="002860F9" w:rsidP="00044BE2">
      <w:pPr>
        <w:pStyle w:val="Prrafodelista"/>
        <w:numPr>
          <w:ilvl w:val="0"/>
          <w:numId w:val="9"/>
        </w:numPr>
        <w:tabs>
          <w:tab w:val="left" w:pos="7938"/>
        </w:tabs>
        <w:ind w:right="49"/>
        <w:rPr>
          <w:rFonts w:asciiTheme="minorHAnsi" w:hAnsiTheme="minorHAnsi" w:cs="Arial"/>
        </w:rPr>
      </w:pPr>
      <w:r w:rsidRPr="002A7A48">
        <w:rPr>
          <w:rFonts w:asciiTheme="minorHAnsi" w:hAnsiTheme="minorHAnsi" w:cs="Arial"/>
        </w:rPr>
        <w:t>Analizar los proyectos de las acciones urbanísticas que sean sometidos a su consideración, debiendo tomar para ello los siguientes elementos:</w:t>
      </w:r>
    </w:p>
    <w:p w:rsidR="002860F9" w:rsidRPr="002A7A48" w:rsidRDefault="002860F9" w:rsidP="00044BE2">
      <w:pPr>
        <w:pStyle w:val="Prrafodelista"/>
        <w:numPr>
          <w:ilvl w:val="0"/>
          <w:numId w:val="10"/>
        </w:numPr>
        <w:tabs>
          <w:tab w:val="left" w:pos="7938"/>
        </w:tabs>
        <w:ind w:right="49"/>
        <w:rPr>
          <w:rFonts w:asciiTheme="minorHAnsi" w:hAnsiTheme="minorHAnsi" w:cs="Arial"/>
        </w:rPr>
      </w:pPr>
      <w:r w:rsidRPr="002A7A48">
        <w:rPr>
          <w:rFonts w:asciiTheme="minorHAnsi" w:hAnsiTheme="minorHAnsi" w:cs="Arial"/>
        </w:rPr>
        <w:t>El impacto directo o indirecto en materia ambiental que presenta el proyecto.</w:t>
      </w:r>
    </w:p>
    <w:p w:rsidR="002860F9" w:rsidRPr="002A7A48" w:rsidRDefault="002860F9" w:rsidP="00044BE2">
      <w:pPr>
        <w:pStyle w:val="Prrafodelista"/>
        <w:numPr>
          <w:ilvl w:val="0"/>
          <w:numId w:val="10"/>
        </w:numPr>
        <w:tabs>
          <w:tab w:val="left" w:pos="7938"/>
        </w:tabs>
        <w:ind w:right="49"/>
        <w:rPr>
          <w:rFonts w:asciiTheme="minorHAnsi" w:hAnsiTheme="minorHAnsi" w:cs="Arial"/>
        </w:rPr>
      </w:pPr>
      <w:r w:rsidRPr="002A7A48">
        <w:rPr>
          <w:rFonts w:asciiTheme="minorHAnsi" w:hAnsiTheme="minorHAnsi" w:cs="Arial"/>
        </w:rPr>
        <w:t>El impacto directo o indirecto en materia social que presenta el proyecto</w:t>
      </w:r>
    </w:p>
    <w:p w:rsidR="002860F9" w:rsidRPr="002A7A48" w:rsidRDefault="002860F9" w:rsidP="00044BE2">
      <w:pPr>
        <w:pStyle w:val="Prrafodelista"/>
        <w:numPr>
          <w:ilvl w:val="0"/>
          <w:numId w:val="10"/>
        </w:numPr>
        <w:tabs>
          <w:tab w:val="left" w:pos="7938"/>
        </w:tabs>
        <w:ind w:right="49"/>
        <w:rPr>
          <w:rFonts w:asciiTheme="minorHAnsi" w:hAnsiTheme="minorHAnsi" w:cs="Arial"/>
        </w:rPr>
      </w:pPr>
      <w:r w:rsidRPr="002A7A48">
        <w:rPr>
          <w:rFonts w:asciiTheme="minorHAnsi" w:hAnsiTheme="minorHAnsi" w:cs="Arial"/>
        </w:rPr>
        <w:t>El impacto directo o indirecto en materia Urbana que presenta el proyecto</w:t>
      </w:r>
    </w:p>
    <w:p w:rsidR="002860F9" w:rsidRPr="002A7A48" w:rsidRDefault="002860F9" w:rsidP="00044BE2">
      <w:pPr>
        <w:pStyle w:val="Prrafodelista"/>
        <w:numPr>
          <w:ilvl w:val="0"/>
          <w:numId w:val="9"/>
        </w:numPr>
        <w:tabs>
          <w:tab w:val="left" w:pos="7938"/>
        </w:tabs>
        <w:ind w:right="49"/>
        <w:rPr>
          <w:rFonts w:asciiTheme="minorHAnsi" w:hAnsiTheme="minorHAnsi" w:cs="Arial"/>
        </w:rPr>
      </w:pPr>
      <w:r w:rsidRPr="002A7A48">
        <w:rPr>
          <w:rFonts w:asciiTheme="minorHAnsi" w:hAnsiTheme="minorHAnsi" w:cs="Arial"/>
        </w:rPr>
        <w:t>Emitir opinión respecto de los proyectos de las acciones urbanísticas que sean sometidos a consideración del COPLAUM;</w:t>
      </w:r>
    </w:p>
    <w:p w:rsidR="002860F9" w:rsidRPr="002A7A48" w:rsidRDefault="002860F9" w:rsidP="00044BE2">
      <w:pPr>
        <w:pStyle w:val="Prrafodelista"/>
        <w:numPr>
          <w:ilvl w:val="0"/>
          <w:numId w:val="9"/>
        </w:numPr>
        <w:tabs>
          <w:tab w:val="left" w:pos="7938"/>
        </w:tabs>
        <w:ind w:right="49"/>
        <w:rPr>
          <w:rFonts w:asciiTheme="minorHAnsi" w:hAnsiTheme="minorHAnsi" w:cs="Arial"/>
        </w:rPr>
      </w:pPr>
      <w:r w:rsidRPr="002A7A48">
        <w:rPr>
          <w:rFonts w:asciiTheme="minorHAnsi" w:hAnsiTheme="minorHAnsi" w:cs="Arial"/>
        </w:rPr>
        <w:t>Consultar toda la información disponible y necesaria en apoyo a los proyectos urbanos que presenten;</w:t>
      </w:r>
    </w:p>
    <w:p w:rsidR="002860F9" w:rsidRPr="002A7A48" w:rsidRDefault="002860F9" w:rsidP="00044BE2">
      <w:pPr>
        <w:pStyle w:val="Prrafodelista"/>
        <w:numPr>
          <w:ilvl w:val="0"/>
          <w:numId w:val="9"/>
        </w:numPr>
        <w:tabs>
          <w:tab w:val="left" w:pos="7938"/>
        </w:tabs>
        <w:ind w:right="49"/>
        <w:rPr>
          <w:rFonts w:asciiTheme="minorHAnsi" w:hAnsiTheme="minorHAnsi" w:cs="Arial"/>
        </w:rPr>
      </w:pPr>
      <w:r w:rsidRPr="002A7A48">
        <w:rPr>
          <w:rFonts w:asciiTheme="minorHAnsi" w:hAnsiTheme="minorHAnsi" w:cs="Arial"/>
        </w:rPr>
        <w:t>Emitir opinión sobre los asuntos que se sometan a su consideración y posterior Dictamen Técnico;</w:t>
      </w:r>
    </w:p>
    <w:p w:rsidR="002860F9" w:rsidRPr="002A7A48" w:rsidRDefault="002860F9" w:rsidP="00044BE2">
      <w:pPr>
        <w:pStyle w:val="Prrafodelista"/>
        <w:numPr>
          <w:ilvl w:val="0"/>
          <w:numId w:val="9"/>
        </w:numPr>
        <w:tabs>
          <w:tab w:val="left" w:pos="7938"/>
        </w:tabs>
        <w:ind w:right="49"/>
        <w:rPr>
          <w:rFonts w:asciiTheme="minorHAnsi" w:hAnsiTheme="minorHAnsi" w:cs="Arial"/>
        </w:rPr>
      </w:pPr>
      <w:r w:rsidRPr="002A7A48">
        <w:rPr>
          <w:rFonts w:asciiTheme="minorHAnsi" w:hAnsiTheme="minorHAnsi" w:cs="Arial"/>
        </w:rPr>
        <w:t>Proponer modificaciones al presente Reglamento, las que deberán ser presentadas en sesión ordinaria, mediante escrito que se envíe al Secretario Técnico del COPLAUM, el cual deberá contener una justificación técnica, operativa y legal;</w:t>
      </w:r>
    </w:p>
    <w:p w:rsidR="002860F9" w:rsidRPr="002A7A48" w:rsidRDefault="002860F9" w:rsidP="00044BE2">
      <w:pPr>
        <w:pStyle w:val="Prrafodelista"/>
        <w:numPr>
          <w:ilvl w:val="0"/>
          <w:numId w:val="9"/>
        </w:numPr>
        <w:tabs>
          <w:tab w:val="left" w:pos="7938"/>
        </w:tabs>
        <w:ind w:right="49"/>
        <w:rPr>
          <w:rFonts w:asciiTheme="minorHAnsi" w:hAnsiTheme="minorHAnsi" w:cs="Arial"/>
        </w:rPr>
      </w:pPr>
      <w:r w:rsidRPr="002A7A48">
        <w:rPr>
          <w:rFonts w:asciiTheme="minorHAnsi" w:hAnsiTheme="minorHAnsi" w:cs="Arial"/>
        </w:rPr>
        <w:t xml:space="preserve">Firmar las minutas; </w:t>
      </w:r>
    </w:p>
    <w:p w:rsidR="002860F9" w:rsidRPr="002A7A48" w:rsidRDefault="002860F9" w:rsidP="002860F9">
      <w:pPr>
        <w:tabs>
          <w:tab w:val="left" w:pos="7938"/>
        </w:tabs>
        <w:ind w:right="49"/>
        <w:rPr>
          <w:rFonts w:asciiTheme="minorHAnsi" w:hAnsiTheme="minorHAnsi" w:cs="Arial"/>
          <w:sz w:val="24"/>
          <w:szCs w:val="24"/>
        </w:rPr>
      </w:pPr>
    </w:p>
    <w:p w:rsidR="002860F9" w:rsidRPr="002A7A48" w:rsidRDefault="002860F9" w:rsidP="002860F9">
      <w:pPr>
        <w:tabs>
          <w:tab w:val="left" w:pos="7938"/>
        </w:tabs>
        <w:ind w:right="49"/>
        <w:jc w:val="center"/>
        <w:rPr>
          <w:rFonts w:asciiTheme="minorHAnsi" w:hAnsiTheme="minorHAnsi" w:cs="Arial"/>
          <w:b/>
          <w:sz w:val="24"/>
          <w:szCs w:val="24"/>
        </w:rPr>
      </w:pPr>
      <w:r w:rsidRPr="002A7A48">
        <w:rPr>
          <w:rFonts w:asciiTheme="minorHAnsi" w:hAnsiTheme="minorHAnsi" w:cs="Arial"/>
          <w:b/>
          <w:sz w:val="24"/>
          <w:szCs w:val="24"/>
        </w:rPr>
        <w:t>CAPITULO IV</w:t>
      </w:r>
    </w:p>
    <w:p w:rsidR="002860F9" w:rsidRPr="002A7A48" w:rsidRDefault="002860F9" w:rsidP="002860F9">
      <w:pPr>
        <w:tabs>
          <w:tab w:val="left" w:pos="7938"/>
        </w:tabs>
        <w:ind w:right="49"/>
        <w:jc w:val="center"/>
        <w:rPr>
          <w:rFonts w:asciiTheme="minorHAnsi" w:hAnsiTheme="minorHAnsi" w:cs="Arial"/>
          <w:b/>
          <w:sz w:val="24"/>
          <w:szCs w:val="24"/>
        </w:rPr>
      </w:pPr>
      <w:r w:rsidRPr="002A7A48">
        <w:rPr>
          <w:rFonts w:asciiTheme="minorHAnsi" w:hAnsiTheme="minorHAnsi" w:cs="Arial"/>
          <w:b/>
          <w:sz w:val="24"/>
          <w:szCs w:val="24"/>
        </w:rPr>
        <w:t>Del funcionamiento del COPLAUM</w:t>
      </w:r>
    </w:p>
    <w:p w:rsidR="002860F9" w:rsidRPr="002A7A48" w:rsidRDefault="002860F9" w:rsidP="002860F9">
      <w:pPr>
        <w:tabs>
          <w:tab w:val="left" w:pos="7938"/>
        </w:tabs>
        <w:ind w:right="49"/>
        <w:rPr>
          <w:rFonts w:asciiTheme="minorHAnsi" w:hAnsiTheme="minorHAnsi" w:cs="Arial"/>
          <w:sz w:val="24"/>
          <w:szCs w:val="24"/>
        </w:rPr>
      </w:pPr>
    </w:p>
    <w:p w:rsidR="002860F9" w:rsidRPr="002A7A48" w:rsidRDefault="002860F9" w:rsidP="002860F9">
      <w:pPr>
        <w:tabs>
          <w:tab w:val="left" w:pos="7938"/>
        </w:tabs>
        <w:ind w:right="49"/>
        <w:rPr>
          <w:rFonts w:asciiTheme="minorHAnsi" w:hAnsiTheme="minorHAnsi" w:cs="Arial"/>
          <w:b/>
          <w:sz w:val="24"/>
          <w:szCs w:val="24"/>
        </w:rPr>
      </w:pPr>
      <w:r w:rsidRPr="002A7A48">
        <w:rPr>
          <w:rFonts w:asciiTheme="minorHAnsi" w:hAnsiTheme="minorHAnsi" w:cs="Arial"/>
          <w:b/>
          <w:sz w:val="24"/>
          <w:szCs w:val="24"/>
        </w:rPr>
        <w:t xml:space="preserve">Artículo 15. </w:t>
      </w:r>
      <w:r w:rsidRPr="002A7A48">
        <w:rPr>
          <w:rFonts w:asciiTheme="minorHAnsi" w:hAnsiTheme="minorHAnsi" w:cs="Arial"/>
          <w:sz w:val="24"/>
          <w:szCs w:val="24"/>
        </w:rPr>
        <w:t xml:space="preserve">El Comité sesionará de forma ordinaria por lo menos una vez al mes, y de forma extraordinaria cuando sea necesario, a solicitud del Presidente del COPLAUM, en caso de que hubiere algún asunto urgente por tratar; las sesiones deberán de iniciarse con un tiempo máximo de espera de 15 minutos; se considera la existencia de Quórum Legal, la asistencia de la mitad más uno de los integrantes del Comité, siempre que sea conformada con la asistencia del Presidente, Secretario Técnico y Coordinador, a una sesión. Por lo que de no contar con la existencia de </w:t>
      </w:r>
      <w:r w:rsidR="002A7A48" w:rsidRPr="002A7A48">
        <w:rPr>
          <w:rFonts w:asciiTheme="minorHAnsi" w:hAnsiTheme="minorHAnsi" w:cs="Arial"/>
          <w:sz w:val="24"/>
          <w:szCs w:val="24"/>
        </w:rPr>
        <w:t>Quórum</w:t>
      </w:r>
      <w:r w:rsidRPr="002A7A48">
        <w:rPr>
          <w:rFonts w:asciiTheme="minorHAnsi" w:hAnsiTheme="minorHAnsi" w:cs="Arial"/>
          <w:sz w:val="24"/>
          <w:szCs w:val="24"/>
        </w:rPr>
        <w:t xml:space="preserve"> Legal se asentara en el acta correspondiente y se señalara la próxima fecha ordinaria.</w:t>
      </w:r>
    </w:p>
    <w:p w:rsidR="002860F9" w:rsidRPr="002A7A48" w:rsidRDefault="002860F9" w:rsidP="002860F9">
      <w:pPr>
        <w:tabs>
          <w:tab w:val="left" w:pos="7938"/>
        </w:tabs>
        <w:ind w:right="49"/>
        <w:rPr>
          <w:rFonts w:asciiTheme="minorHAnsi" w:hAnsiTheme="minorHAnsi" w:cs="Arial"/>
          <w:sz w:val="24"/>
          <w:szCs w:val="24"/>
        </w:rPr>
      </w:pPr>
    </w:p>
    <w:p w:rsidR="002860F9" w:rsidRPr="002A7A48" w:rsidRDefault="002860F9" w:rsidP="002860F9">
      <w:pPr>
        <w:tabs>
          <w:tab w:val="left" w:pos="7938"/>
        </w:tabs>
        <w:ind w:right="49"/>
        <w:rPr>
          <w:rFonts w:asciiTheme="minorHAnsi" w:hAnsiTheme="minorHAnsi" w:cs="Arial"/>
          <w:sz w:val="24"/>
          <w:szCs w:val="24"/>
        </w:rPr>
      </w:pPr>
      <w:r w:rsidRPr="002A7A48">
        <w:rPr>
          <w:rFonts w:asciiTheme="minorHAnsi" w:hAnsiTheme="minorHAnsi" w:cs="Arial"/>
          <w:b/>
          <w:sz w:val="24"/>
          <w:szCs w:val="24"/>
        </w:rPr>
        <w:t xml:space="preserve">Artículo 16. </w:t>
      </w:r>
      <w:r w:rsidRPr="002A7A48">
        <w:rPr>
          <w:rFonts w:asciiTheme="minorHAnsi" w:hAnsiTheme="minorHAnsi" w:cs="Arial"/>
          <w:sz w:val="24"/>
          <w:szCs w:val="24"/>
        </w:rPr>
        <w:t>La convocatoria podrá realizarse por oficio o por correo electrónico al menos tres días hábiles previos a la fecha de la sesión para las sesiones ordinarias, y 24 horas antes para el caso de las sesiones extraordinarias. Se deberá señalar, cuando menos, el número de sesión, lugar, fecha y hora previstos para la celebración de la misma, así como contener el orden del día respectivo y la documentación que sirva como soporte para el análisis de los proyectos que se analizarán en la sesión correspondiente.</w:t>
      </w:r>
    </w:p>
    <w:p w:rsidR="002A7A48" w:rsidRPr="002A7A48" w:rsidRDefault="002A7A48" w:rsidP="002860F9">
      <w:pPr>
        <w:tabs>
          <w:tab w:val="left" w:pos="7938"/>
        </w:tabs>
        <w:ind w:right="49"/>
        <w:rPr>
          <w:rFonts w:asciiTheme="minorHAnsi" w:hAnsiTheme="minorHAnsi" w:cs="Arial"/>
          <w:sz w:val="24"/>
          <w:szCs w:val="24"/>
        </w:rPr>
      </w:pPr>
    </w:p>
    <w:p w:rsidR="002860F9" w:rsidRPr="002A7A48" w:rsidRDefault="002860F9" w:rsidP="002860F9">
      <w:pPr>
        <w:tabs>
          <w:tab w:val="left" w:pos="7938"/>
        </w:tabs>
        <w:ind w:right="49"/>
        <w:rPr>
          <w:rFonts w:asciiTheme="minorHAnsi" w:hAnsiTheme="minorHAnsi" w:cs="Arial"/>
          <w:sz w:val="24"/>
          <w:szCs w:val="24"/>
        </w:rPr>
      </w:pPr>
      <w:r w:rsidRPr="002A7A48">
        <w:rPr>
          <w:rFonts w:asciiTheme="minorHAnsi" w:hAnsiTheme="minorHAnsi" w:cs="Arial"/>
          <w:sz w:val="24"/>
          <w:szCs w:val="24"/>
        </w:rPr>
        <w:t>El Secretario Técnico confirmará la recepción de la convocatoria por parte de los integrantes del Comité y, en su caso, de los invitados.</w:t>
      </w:r>
    </w:p>
    <w:p w:rsidR="002860F9" w:rsidRPr="002A7A48" w:rsidRDefault="002860F9" w:rsidP="002860F9">
      <w:pPr>
        <w:tabs>
          <w:tab w:val="left" w:pos="7938"/>
        </w:tabs>
        <w:ind w:right="49"/>
        <w:rPr>
          <w:rFonts w:asciiTheme="minorHAnsi" w:hAnsiTheme="minorHAnsi" w:cs="Arial"/>
          <w:sz w:val="24"/>
          <w:szCs w:val="24"/>
        </w:rPr>
      </w:pPr>
    </w:p>
    <w:p w:rsidR="002860F9" w:rsidRDefault="002860F9" w:rsidP="002860F9">
      <w:pPr>
        <w:tabs>
          <w:tab w:val="left" w:pos="7938"/>
        </w:tabs>
        <w:ind w:right="49"/>
        <w:rPr>
          <w:rFonts w:asciiTheme="minorHAnsi" w:hAnsiTheme="minorHAnsi" w:cs="Arial"/>
          <w:sz w:val="24"/>
          <w:szCs w:val="24"/>
        </w:rPr>
      </w:pPr>
      <w:r w:rsidRPr="002A7A48">
        <w:rPr>
          <w:rFonts w:asciiTheme="minorHAnsi" w:hAnsiTheme="minorHAnsi" w:cs="Arial"/>
          <w:b/>
          <w:sz w:val="24"/>
          <w:szCs w:val="24"/>
        </w:rPr>
        <w:t>Artículo 17.</w:t>
      </w:r>
      <w:r w:rsidRPr="002A7A48">
        <w:rPr>
          <w:rFonts w:asciiTheme="minorHAnsi" w:hAnsiTheme="minorHAnsi" w:cs="Arial"/>
          <w:sz w:val="24"/>
          <w:szCs w:val="24"/>
        </w:rPr>
        <w:t xml:space="preserve"> El Secretario Técnico incorporará al orden del día los proyectos que, habiendo sido recibidos oficialmente por el Coordinador del COPLAUM con al menos cinco días hábiles de anticipación a la fecha prevista para la realización de la sesión ordinaria y 48 horas antes para sesiones extraordinarias, se verifique que cumplan con los elementos mínimos establecidos en el numeral 19 del presente Reglamento y en ningún caso se analizaran asuntos que no estén contemplados en la orden del día.</w:t>
      </w:r>
    </w:p>
    <w:p w:rsidR="00B57D78" w:rsidRPr="002A7A48" w:rsidRDefault="00B57D78" w:rsidP="002860F9">
      <w:pPr>
        <w:tabs>
          <w:tab w:val="left" w:pos="7938"/>
        </w:tabs>
        <w:ind w:right="49"/>
        <w:rPr>
          <w:rFonts w:asciiTheme="minorHAnsi" w:hAnsiTheme="minorHAnsi" w:cs="Arial"/>
          <w:sz w:val="24"/>
          <w:szCs w:val="24"/>
        </w:rPr>
      </w:pPr>
    </w:p>
    <w:p w:rsidR="002860F9" w:rsidRPr="002A7A48" w:rsidRDefault="002860F9" w:rsidP="002860F9">
      <w:pPr>
        <w:tabs>
          <w:tab w:val="left" w:pos="7938"/>
        </w:tabs>
        <w:ind w:right="49"/>
        <w:rPr>
          <w:rFonts w:asciiTheme="minorHAnsi" w:hAnsiTheme="minorHAnsi" w:cs="Arial"/>
          <w:sz w:val="24"/>
          <w:szCs w:val="24"/>
        </w:rPr>
      </w:pPr>
      <w:r w:rsidRPr="002A7A48">
        <w:rPr>
          <w:rFonts w:asciiTheme="minorHAnsi" w:hAnsiTheme="minorHAnsi" w:cs="Arial"/>
          <w:sz w:val="24"/>
          <w:szCs w:val="24"/>
        </w:rPr>
        <w:t>Los proyectos de las acciones urbanísticas enviadas a los integrantes del Comité deberán acompañarse de la documentación adicional que sirva de referencia o apoyo para el análisis del COPLAUM.</w:t>
      </w:r>
    </w:p>
    <w:p w:rsidR="002860F9" w:rsidRPr="002A7A48" w:rsidRDefault="002860F9" w:rsidP="002860F9">
      <w:pPr>
        <w:tabs>
          <w:tab w:val="left" w:pos="7938"/>
        </w:tabs>
        <w:ind w:right="49"/>
        <w:rPr>
          <w:rFonts w:asciiTheme="minorHAnsi" w:hAnsiTheme="minorHAnsi" w:cs="Arial"/>
          <w:sz w:val="24"/>
          <w:szCs w:val="24"/>
        </w:rPr>
      </w:pPr>
    </w:p>
    <w:p w:rsidR="002860F9" w:rsidRPr="002A7A48" w:rsidRDefault="002860F9" w:rsidP="002860F9">
      <w:pPr>
        <w:tabs>
          <w:tab w:val="left" w:pos="7938"/>
        </w:tabs>
        <w:ind w:right="49"/>
        <w:rPr>
          <w:rFonts w:asciiTheme="minorHAnsi" w:hAnsiTheme="minorHAnsi" w:cs="Arial"/>
          <w:sz w:val="24"/>
          <w:szCs w:val="24"/>
        </w:rPr>
      </w:pPr>
      <w:r w:rsidRPr="002A7A48">
        <w:rPr>
          <w:rFonts w:asciiTheme="minorHAnsi" w:hAnsiTheme="minorHAnsi" w:cs="Arial"/>
          <w:b/>
          <w:sz w:val="24"/>
          <w:szCs w:val="24"/>
        </w:rPr>
        <w:t xml:space="preserve">Artículo 18. </w:t>
      </w:r>
      <w:r w:rsidRPr="002A7A48">
        <w:rPr>
          <w:rFonts w:asciiTheme="minorHAnsi" w:hAnsiTheme="minorHAnsi" w:cs="Arial"/>
          <w:sz w:val="24"/>
          <w:szCs w:val="24"/>
        </w:rPr>
        <w:t>Las opiniones del COPLAUM serán adoptadas por la mayoría simple de votos de los integrantes presentes, en caso de empate, el Presidente de Comité tendrá voto de calidad. En caso de presentarse un suplente, será necesario que esté acreditado de acuerdo a lo dispuesto en el artículo 7 de este Reglamento.</w:t>
      </w:r>
    </w:p>
    <w:p w:rsidR="002860F9" w:rsidRPr="002A7A48" w:rsidRDefault="002860F9" w:rsidP="002860F9">
      <w:pPr>
        <w:tabs>
          <w:tab w:val="left" w:pos="7938"/>
        </w:tabs>
        <w:ind w:right="49"/>
        <w:rPr>
          <w:rFonts w:asciiTheme="minorHAnsi" w:hAnsiTheme="minorHAnsi" w:cs="Arial"/>
          <w:sz w:val="24"/>
          <w:szCs w:val="24"/>
        </w:rPr>
      </w:pPr>
    </w:p>
    <w:p w:rsidR="002860F9" w:rsidRPr="002A7A48" w:rsidRDefault="002860F9" w:rsidP="002860F9">
      <w:pPr>
        <w:tabs>
          <w:tab w:val="left" w:pos="7938"/>
        </w:tabs>
        <w:ind w:right="49"/>
        <w:rPr>
          <w:rFonts w:asciiTheme="minorHAnsi" w:hAnsiTheme="minorHAnsi" w:cs="Arial"/>
          <w:sz w:val="24"/>
          <w:szCs w:val="24"/>
        </w:rPr>
      </w:pPr>
      <w:r w:rsidRPr="002A7A48">
        <w:rPr>
          <w:rFonts w:asciiTheme="minorHAnsi" w:hAnsiTheme="minorHAnsi" w:cs="Arial"/>
          <w:b/>
          <w:sz w:val="24"/>
          <w:szCs w:val="24"/>
        </w:rPr>
        <w:t xml:space="preserve">Artículo 19. </w:t>
      </w:r>
      <w:r w:rsidRPr="002A7A48">
        <w:rPr>
          <w:rFonts w:asciiTheme="minorHAnsi" w:hAnsiTheme="minorHAnsi" w:cs="Arial"/>
          <w:sz w:val="24"/>
          <w:szCs w:val="24"/>
        </w:rPr>
        <w:t>Todos los proyectos que ingresen al COPLAUM deberán presentar:</w:t>
      </w:r>
    </w:p>
    <w:p w:rsidR="002A7A48" w:rsidRPr="002A7A48" w:rsidRDefault="002A7A48" w:rsidP="002860F9">
      <w:pPr>
        <w:tabs>
          <w:tab w:val="left" w:pos="7938"/>
        </w:tabs>
        <w:ind w:right="49"/>
        <w:rPr>
          <w:rFonts w:asciiTheme="minorHAnsi" w:hAnsiTheme="minorHAnsi" w:cs="Arial"/>
          <w:sz w:val="24"/>
          <w:szCs w:val="24"/>
        </w:rPr>
      </w:pPr>
    </w:p>
    <w:p w:rsidR="002860F9" w:rsidRPr="002A7A48" w:rsidRDefault="002860F9" w:rsidP="00044BE2">
      <w:pPr>
        <w:pStyle w:val="Prrafodelista"/>
        <w:numPr>
          <w:ilvl w:val="0"/>
          <w:numId w:val="11"/>
        </w:numPr>
        <w:tabs>
          <w:tab w:val="left" w:pos="7938"/>
        </w:tabs>
        <w:ind w:right="49"/>
        <w:jc w:val="both"/>
        <w:rPr>
          <w:rFonts w:asciiTheme="minorHAnsi" w:hAnsiTheme="minorHAnsi" w:cs="Arial"/>
        </w:rPr>
      </w:pPr>
      <w:r w:rsidRPr="002A7A48">
        <w:rPr>
          <w:rFonts w:asciiTheme="minorHAnsi" w:hAnsiTheme="minorHAnsi" w:cs="Arial"/>
        </w:rPr>
        <w:t>El sello del Colegio de profesionistas respectivo;</w:t>
      </w:r>
    </w:p>
    <w:p w:rsidR="002860F9" w:rsidRPr="002A7A48" w:rsidRDefault="002860F9" w:rsidP="00044BE2">
      <w:pPr>
        <w:pStyle w:val="Prrafodelista"/>
        <w:numPr>
          <w:ilvl w:val="0"/>
          <w:numId w:val="11"/>
        </w:numPr>
        <w:tabs>
          <w:tab w:val="left" w:pos="7938"/>
        </w:tabs>
        <w:spacing w:after="160" w:line="259" w:lineRule="auto"/>
        <w:ind w:right="49"/>
        <w:jc w:val="both"/>
        <w:rPr>
          <w:rFonts w:asciiTheme="minorHAnsi" w:hAnsiTheme="minorHAnsi" w:cs="Arial"/>
        </w:rPr>
      </w:pPr>
      <w:r w:rsidRPr="002A7A48">
        <w:rPr>
          <w:rFonts w:asciiTheme="minorHAnsi" w:hAnsiTheme="minorHAnsi" w:cs="Arial"/>
        </w:rPr>
        <w:t>Fecha y firma del Director Responsable correspondiente;</w:t>
      </w:r>
    </w:p>
    <w:p w:rsidR="002860F9" w:rsidRPr="002A7A48" w:rsidRDefault="002860F9" w:rsidP="00044BE2">
      <w:pPr>
        <w:pStyle w:val="Prrafodelista"/>
        <w:numPr>
          <w:ilvl w:val="0"/>
          <w:numId w:val="11"/>
        </w:numPr>
        <w:tabs>
          <w:tab w:val="left" w:pos="7938"/>
        </w:tabs>
        <w:spacing w:after="160" w:line="259" w:lineRule="auto"/>
        <w:ind w:right="49"/>
        <w:jc w:val="both"/>
        <w:rPr>
          <w:rFonts w:asciiTheme="minorHAnsi" w:hAnsiTheme="minorHAnsi" w:cs="Arial"/>
        </w:rPr>
      </w:pPr>
      <w:r w:rsidRPr="002A7A48">
        <w:rPr>
          <w:rFonts w:asciiTheme="minorHAnsi" w:hAnsiTheme="minorHAnsi" w:cs="Arial"/>
        </w:rPr>
        <w:t>Fotografías del predio;</w:t>
      </w:r>
    </w:p>
    <w:p w:rsidR="002860F9" w:rsidRPr="002A7A48" w:rsidRDefault="002860F9" w:rsidP="00044BE2">
      <w:pPr>
        <w:pStyle w:val="Prrafodelista"/>
        <w:numPr>
          <w:ilvl w:val="0"/>
          <w:numId w:val="11"/>
        </w:numPr>
        <w:tabs>
          <w:tab w:val="left" w:pos="7938"/>
        </w:tabs>
        <w:ind w:right="49"/>
        <w:jc w:val="both"/>
        <w:rPr>
          <w:rFonts w:asciiTheme="minorHAnsi" w:hAnsiTheme="minorHAnsi" w:cs="Arial"/>
        </w:rPr>
      </w:pPr>
      <w:r w:rsidRPr="002A7A48">
        <w:rPr>
          <w:rFonts w:asciiTheme="minorHAnsi" w:hAnsiTheme="minorHAnsi" w:cs="Arial"/>
        </w:rPr>
        <w:t>Plano topográfico con coordenadas UTM y curvas de nivel avalado por el Director Responsable y corresponsables quien será responsable de la veracidad de los datos.</w:t>
      </w:r>
    </w:p>
    <w:p w:rsidR="002860F9" w:rsidRPr="002A7A48" w:rsidRDefault="002860F9" w:rsidP="00044BE2">
      <w:pPr>
        <w:pStyle w:val="Prrafodelista"/>
        <w:numPr>
          <w:ilvl w:val="0"/>
          <w:numId w:val="11"/>
        </w:numPr>
        <w:tabs>
          <w:tab w:val="left" w:pos="7938"/>
        </w:tabs>
        <w:ind w:right="49"/>
        <w:jc w:val="both"/>
        <w:rPr>
          <w:rFonts w:asciiTheme="minorHAnsi" w:hAnsiTheme="minorHAnsi" w:cs="Arial"/>
        </w:rPr>
      </w:pPr>
      <w:r w:rsidRPr="002A7A48">
        <w:rPr>
          <w:rFonts w:asciiTheme="minorHAnsi" w:hAnsiTheme="minorHAnsi" w:cs="Arial"/>
        </w:rPr>
        <w:t>Documentación complementaria con la cual se demuestre la viabilidad y sustentabilidad del proyecto de la acción urbanística pretendida;</w:t>
      </w:r>
    </w:p>
    <w:p w:rsidR="002860F9" w:rsidRDefault="002860F9" w:rsidP="00044BE2">
      <w:pPr>
        <w:pStyle w:val="Prrafodelista"/>
        <w:numPr>
          <w:ilvl w:val="0"/>
          <w:numId w:val="11"/>
        </w:numPr>
        <w:tabs>
          <w:tab w:val="left" w:pos="7938"/>
        </w:tabs>
        <w:ind w:right="49"/>
        <w:jc w:val="both"/>
        <w:rPr>
          <w:rFonts w:asciiTheme="minorHAnsi" w:hAnsiTheme="minorHAnsi" w:cs="Arial"/>
        </w:rPr>
      </w:pPr>
      <w:r w:rsidRPr="002A7A48">
        <w:rPr>
          <w:rFonts w:asciiTheme="minorHAnsi" w:hAnsiTheme="minorHAnsi" w:cs="Arial"/>
        </w:rPr>
        <w:t>Análisis Justificativo</w:t>
      </w:r>
      <w:r w:rsidR="00B57D78">
        <w:rPr>
          <w:rFonts w:asciiTheme="minorHAnsi" w:hAnsiTheme="minorHAnsi" w:cs="Arial"/>
        </w:rPr>
        <w:t>.</w:t>
      </w:r>
    </w:p>
    <w:p w:rsidR="00B57D78" w:rsidRPr="002A7A48" w:rsidRDefault="00B57D78" w:rsidP="00B57D78">
      <w:pPr>
        <w:pStyle w:val="Prrafodelista"/>
        <w:tabs>
          <w:tab w:val="left" w:pos="7938"/>
        </w:tabs>
        <w:ind w:right="49"/>
        <w:jc w:val="both"/>
        <w:rPr>
          <w:rFonts w:asciiTheme="minorHAnsi" w:hAnsiTheme="minorHAnsi" w:cs="Arial"/>
        </w:rPr>
      </w:pPr>
    </w:p>
    <w:p w:rsidR="002860F9" w:rsidRPr="002A7A48" w:rsidRDefault="002860F9" w:rsidP="002860F9">
      <w:pPr>
        <w:tabs>
          <w:tab w:val="left" w:pos="7938"/>
        </w:tabs>
        <w:ind w:right="49"/>
        <w:rPr>
          <w:rFonts w:asciiTheme="minorHAnsi" w:hAnsiTheme="minorHAnsi" w:cs="Arial"/>
          <w:sz w:val="24"/>
          <w:szCs w:val="24"/>
        </w:rPr>
      </w:pPr>
      <w:r w:rsidRPr="002A7A48">
        <w:rPr>
          <w:rFonts w:asciiTheme="minorHAnsi" w:hAnsiTheme="minorHAnsi" w:cs="Arial"/>
          <w:b/>
          <w:sz w:val="24"/>
          <w:szCs w:val="24"/>
        </w:rPr>
        <w:t xml:space="preserve">Artículo 20. </w:t>
      </w:r>
      <w:r w:rsidRPr="002A7A48">
        <w:rPr>
          <w:rFonts w:asciiTheme="minorHAnsi" w:hAnsiTheme="minorHAnsi" w:cs="Arial"/>
          <w:sz w:val="24"/>
          <w:szCs w:val="24"/>
        </w:rPr>
        <w:t xml:space="preserve">Los Proyectos de las acciones urbanísticas que se presenten en el COPLAUM para su revisión, tendrán derecho a su análisis, evaluación y posteriormente al Dictamen Técnico, que será emitido por el Comité 6 seis días </w:t>
      </w:r>
      <w:r w:rsidRPr="002A7A48">
        <w:rPr>
          <w:rFonts w:asciiTheme="minorHAnsi" w:hAnsiTheme="minorHAnsi" w:cs="Arial"/>
          <w:sz w:val="24"/>
          <w:szCs w:val="24"/>
        </w:rPr>
        <w:lastRenderedPageBreak/>
        <w:t>hábiles posteriores a su evaluación, el cual no implica autorización obligatoria de la Autoridad Municipal misma que tendrá la facultad de rechazarlos.</w:t>
      </w:r>
    </w:p>
    <w:p w:rsidR="002860F9" w:rsidRPr="002A7A48" w:rsidRDefault="002860F9" w:rsidP="002860F9">
      <w:pPr>
        <w:tabs>
          <w:tab w:val="left" w:pos="7938"/>
        </w:tabs>
        <w:ind w:right="49"/>
        <w:rPr>
          <w:rFonts w:asciiTheme="minorHAnsi" w:hAnsiTheme="minorHAnsi" w:cs="Arial"/>
          <w:b/>
          <w:sz w:val="24"/>
          <w:szCs w:val="24"/>
        </w:rPr>
      </w:pPr>
    </w:p>
    <w:p w:rsidR="002860F9" w:rsidRPr="002A7A48" w:rsidRDefault="002860F9" w:rsidP="002860F9">
      <w:pPr>
        <w:tabs>
          <w:tab w:val="left" w:pos="7938"/>
        </w:tabs>
        <w:ind w:right="49"/>
        <w:rPr>
          <w:rFonts w:asciiTheme="minorHAnsi" w:hAnsiTheme="minorHAnsi" w:cs="Arial"/>
          <w:sz w:val="24"/>
          <w:szCs w:val="24"/>
        </w:rPr>
      </w:pPr>
      <w:r w:rsidRPr="002A7A48">
        <w:rPr>
          <w:rFonts w:asciiTheme="minorHAnsi" w:hAnsiTheme="minorHAnsi" w:cs="Arial"/>
          <w:b/>
          <w:sz w:val="24"/>
          <w:szCs w:val="24"/>
        </w:rPr>
        <w:t xml:space="preserve">Artículo 21. </w:t>
      </w:r>
      <w:r w:rsidRPr="002A7A48">
        <w:rPr>
          <w:rFonts w:asciiTheme="minorHAnsi" w:hAnsiTheme="minorHAnsi" w:cs="Arial"/>
          <w:sz w:val="24"/>
          <w:szCs w:val="24"/>
        </w:rPr>
        <w:t>Lo</w:t>
      </w:r>
      <w:r w:rsidR="00B57D78">
        <w:rPr>
          <w:rFonts w:asciiTheme="minorHAnsi" w:hAnsiTheme="minorHAnsi" w:cs="Arial"/>
          <w:sz w:val="24"/>
          <w:szCs w:val="24"/>
        </w:rPr>
        <w:t>s Proyectos evaluados por el CO</w:t>
      </w:r>
      <w:r w:rsidRPr="002A7A48">
        <w:rPr>
          <w:rFonts w:asciiTheme="minorHAnsi" w:hAnsiTheme="minorHAnsi" w:cs="Arial"/>
          <w:sz w:val="24"/>
          <w:szCs w:val="24"/>
        </w:rPr>
        <w:t>PLAUM, solo podrán ser revisados nuevamente previa verificación del proyecto por parte de la Jefatura de Dictaminación y Urbanización de la Dirección de Planeación Urbana y Ecología, quien lo presentará ante el Comité sólo si el proyecto cumple con las observaciones y en su caso modificaciones que le fueron previamente emitidas por el COPLAUM.</w:t>
      </w:r>
    </w:p>
    <w:p w:rsidR="002860F9" w:rsidRPr="002A7A48" w:rsidRDefault="002860F9" w:rsidP="002860F9">
      <w:pPr>
        <w:tabs>
          <w:tab w:val="left" w:pos="7938"/>
        </w:tabs>
        <w:ind w:right="49"/>
        <w:rPr>
          <w:rFonts w:asciiTheme="minorHAnsi" w:hAnsiTheme="minorHAnsi" w:cs="Arial"/>
          <w:b/>
          <w:sz w:val="24"/>
          <w:szCs w:val="24"/>
        </w:rPr>
      </w:pPr>
    </w:p>
    <w:p w:rsidR="002860F9" w:rsidRDefault="002860F9" w:rsidP="002860F9">
      <w:pPr>
        <w:tabs>
          <w:tab w:val="left" w:pos="7938"/>
        </w:tabs>
        <w:ind w:right="49"/>
        <w:rPr>
          <w:rFonts w:asciiTheme="minorHAnsi" w:hAnsiTheme="minorHAnsi" w:cs="Arial"/>
          <w:sz w:val="24"/>
          <w:szCs w:val="24"/>
        </w:rPr>
      </w:pPr>
      <w:r w:rsidRPr="002A7A48">
        <w:rPr>
          <w:rFonts w:asciiTheme="minorHAnsi" w:hAnsiTheme="minorHAnsi" w:cs="Arial"/>
          <w:b/>
          <w:sz w:val="24"/>
          <w:szCs w:val="24"/>
        </w:rPr>
        <w:t xml:space="preserve">Artículo 22. </w:t>
      </w:r>
      <w:r w:rsidRPr="002A7A48">
        <w:rPr>
          <w:rFonts w:asciiTheme="minorHAnsi" w:hAnsiTheme="minorHAnsi" w:cs="Arial"/>
          <w:sz w:val="24"/>
          <w:szCs w:val="24"/>
        </w:rPr>
        <w:t>La participación en las reuniones del COPLAUM por parte del Director Responsable solicitante, se llevará a cabo siempre que haya sido convocado por el presidente del comité y su asistencia deberá ser confirmada en los términos del presente Reglamento. El Director Responsable solo tendrá 10 minutos como tiempo máximo para exponer su proyecto o propuesta, tiempo que será controlado por el Presidente del Comité y una vez presentada su exposición se retirara de la reunión para que los integrantes del comité puedan deliberar y dictaminar.</w:t>
      </w:r>
    </w:p>
    <w:p w:rsidR="00B57D78" w:rsidRPr="002A7A48" w:rsidRDefault="00B57D78" w:rsidP="002860F9">
      <w:pPr>
        <w:tabs>
          <w:tab w:val="left" w:pos="7938"/>
        </w:tabs>
        <w:ind w:right="49"/>
        <w:rPr>
          <w:rFonts w:asciiTheme="minorHAnsi" w:hAnsiTheme="minorHAnsi" w:cs="Arial"/>
          <w:sz w:val="24"/>
          <w:szCs w:val="24"/>
        </w:rPr>
      </w:pPr>
    </w:p>
    <w:p w:rsidR="002860F9" w:rsidRPr="002A7A48" w:rsidRDefault="002860F9" w:rsidP="002860F9">
      <w:pPr>
        <w:tabs>
          <w:tab w:val="left" w:pos="7938"/>
        </w:tabs>
        <w:ind w:right="49"/>
        <w:rPr>
          <w:rFonts w:asciiTheme="minorHAnsi" w:hAnsiTheme="minorHAnsi" w:cs="Arial"/>
          <w:sz w:val="24"/>
          <w:szCs w:val="24"/>
        </w:rPr>
      </w:pPr>
      <w:r w:rsidRPr="002A7A48">
        <w:rPr>
          <w:rFonts w:asciiTheme="minorHAnsi" w:hAnsiTheme="minorHAnsi" w:cs="Arial"/>
          <w:sz w:val="24"/>
          <w:szCs w:val="24"/>
        </w:rPr>
        <w:t>En caso de que se requiera más tiempo de exposición o alguna visita al sitio será determinado y aprobado por el mismo COPLAUM.</w:t>
      </w:r>
    </w:p>
    <w:p w:rsidR="002860F9" w:rsidRPr="002A7A48" w:rsidRDefault="002860F9" w:rsidP="002860F9">
      <w:pPr>
        <w:tabs>
          <w:tab w:val="left" w:pos="7938"/>
        </w:tabs>
        <w:ind w:right="49"/>
        <w:rPr>
          <w:rFonts w:asciiTheme="minorHAnsi" w:hAnsiTheme="minorHAnsi" w:cs="Arial"/>
          <w:sz w:val="24"/>
          <w:szCs w:val="24"/>
        </w:rPr>
      </w:pPr>
    </w:p>
    <w:p w:rsidR="002860F9" w:rsidRPr="002A7A48" w:rsidRDefault="002860F9" w:rsidP="002860F9">
      <w:pPr>
        <w:tabs>
          <w:tab w:val="left" w:pos="7938"/>
        </w:tabs>
        <w:ind w:right="49"/>
        <w:rPr>
          <w:rFonts w:asciiTheme="minorHAnsi" w:hAnsiTheme="minorHAnsi" w:cs="Arial"/>
          <w:sz w:val="24"/>
          <w:szCs w:val="24"/>
        </w:rPr>
      </w:pPr>
      <w:r w:rsidRPr="002A7A48">
        <w:rPr>
          <w:rFonts w:asciiTheme="minorHAnsi" w:hAnsiTheme="minorHAnsi" w:cs="Arial"/>
          <w:b/>
          <w:sz w:val="24"/>
          <w:szCs w:val="24"/>
        </w:rPr>
        <w:t xml:space="preserve">Artículo 23. </w:t>
      </w:r>
      <w:r w:rsidRPr="002A7A48">
        <w:rPr>
          <w:rFonts w:asciiTheme="minorHAnsi" w:hAnsiTheme="minorHAnsi" w:cs="Arial"/>
          <w:sz w:val="24"/>
          <w:szCs w:val="24"/>
        </w:rPr>
        <w:t>Los integrantes del COPLAUM, no participaran en las sesiones, en las que se llevan a cabo la revisión de asuntos en los que tengan interés personal o los interesados sean sus parientes en línea recta o colateral, en tal caso el suplente será el comisionado para representar a la asociación respectiva.</w:t>
      </w:r>
    </w:p>
    <w:p w:rsidR="002860F9" w:rsidRPr="002A7A48" w:rsidRDefault="002860F9" w:rsidP="002860F9">
      <w:pPr>
        <w:tabs>
          <w:tab w:val="left" w:pos="7938"/>
        </w:tabs>
        <w:ind w:right="49"/>
        <w:rPr>
          <w:rFonts w:asciiTheme="minorHAnsi" w:hAnsiTheme="minorHAnsi" w:cs="Arial"/>
          <w:sz w:val="24"/>
          <w:szCs w:val="24"/>
        </w:rPr>
      </w:pPr>
      <w:r w:rsidRPr="002A7A48">
        <w:rPr>
          <w:rFonts w:asciiTheme="minorHAnsi" w:hAnsiTheme="minorHAnsi" w:cs="Arial"/>
          <w:sz w:val="24"/>
          <w:szCs w:val="24"/>
        </w:rPr>
        <w:t>Los integrantes del COPLAUM no podrán pertenecer a comités directivos de cualquier asociación vecinal.</w:t>
      </w:r>
    </w:p>
    <w:p w:rsidR="002860F9" w:rsidRPr="002A7A48" w:rsidRDefault="002860F9" w:rsidP="002860F9">
      <w:pPr>
        <w:tabs>
          <w:tab w:val="left" w:pos="7938"/>
        </w:tabs>
        <w:ind w:right="49"/>
        <w:rPr>
          <w:rFonts w:asciiTheme="minorHAnsi" w:hAnsiTheme="minorHAnsi" w:cs="Arial"/>
          <w:sz w:val="24"/>
          <w:szCs w:val="24"/>
        </w:rPr>
      </w:pPr>
    </w:p>
    <w:p w:rsidR="002860F9" w:rsidRPr="002A7A48" w:rsidRDefault="002A7A48" w:rsidP="002860F9">
      <w:pPr>
        <w:tabs>
          <w:tab w:val="left" w:pos="7938"/>
        </w:tabs>
        <w:ind w:right="49"/>
        <w:rPr>
          <w:rFonts w:asciiTheme="minorHAnsi" w:hAnsiTheme="minorHAnsi" w:cs="Arial"/>
          <w:sz w:val="24"/>
          <w:szCs w:val="24"/>
        </w:rPr>
      </w:pPr>
      <w:r w:rsidRPr="002A7A48">
        <w:rPr>
          <w:rFonts w:asciiTheme="minorHAnsi" w:hAnsiTheme="minorHAnsi" w:cs="Arial"/>
          <w:b/>
          <w:sz w:val="24"/>
          <w:szCs w:val="24"/>
        </w:rPr>
        <w:t>Artículo 24</w:t>
      </w:r>
      <w:r w:rsidR="002860F9" w:rsidRPr="002A7A48">
        <w:rPr>
          <w:rFonts w:asciiTheme="minorHAnsi" w:hAnsiTheme="minorHAnsi" w:cs="Arial"/>
          <w:b/>
          <w:sz w:val="24"/>
          <w:szCs w:val="24"/>
        </w:rPr>
        <w:t xml:space="preserve">. </w:t>
      </w:r>
      <w:r w:rsidR="002860F9" w:rsidRPr="002A7A48">
        <w:rPr>
          <w:rFonts w:asciiTheme="minorHAnsi" w:hAnsiTheme="minorHAnsi" w:cs="Arial"/>
          <w:sz w:val="24"/>
          <w:szCs w:val="24"/>
        </w:rPr>
        <w:t>El carácter de integrante del Comité, para el caso de los Vocales se pierde:</w:t>
      </w:r>
    </w:p>
    <w:p w:rsidR="002A7A48" w:rsidRPr="002A7A48" w:rsidRDefault="002A7A48" w:rsidP="002860F9">
      <w:pPr>
        <w:tabs>
          <w:tab w:val="left" w:pos="7938"/>
        </w:tabs>
        <w:ind w:right="49"/>
        <w:rPr>
          <w:rFonts w:asciiTheme="minorHAnsi" w:hAnsiTheme="minorHAnsi" w:cs="Arial"/>
          <w:sz w:val="24"/>
          <w:szCs w:val="24"/>
        </w:rPr>
      </w:pPr>
    </w:p>
    <w:p w:rsidR="002860F9" w:rsidRPr="002A7A48" w:rsidRDefault="002860F9" w:rsidP="00044BE2">
      <w:pPr>
        <w:pStyle w:val="Prrafodelista"/>
        <w:numPr>
          <w:ilvl w:val="0"/>
          <w:numId w:val="12"/>
        </w:numPr>
        <w:tabs>
          <w:tab w:val="left" w:pos="7938"/>
        </w:tabs>
        <w:ind w:right="49"/>
        <w:jc w:val="both"/>
        <w:rPr>
          <w:rFonts w:asciiTheme="minorHAnsi" w:hAnsiTheme="minorHAnsi" w:cs="Arial"/>
        </w:rPr>
      </w:pPr>
      <w:r w:rsidRPr="002A7A48">
        <w:rPr>
          <w:rFonts w:asciiTheme="minorHAnsi" w:hAnsiTheme="minorHAnsi" w:cs="Arial"/>
        </w:rPr>
        <w:t>Por renuncia expresa del miembro.</w:t>
      </w:r>
    </w:p>
    <w:p w:rsidR="002860F9" w:rsidRPr="002A7A48" w:rsidRDefault="002860F9" w:rsidP="00044BE2">
      <w:pPr>
        <w:pStyle w:val="Prrafodelista"/>
        <w:numPr>
          <w:ilvl w:val="0"/>
          <w:numId w:val="12"/>
        </w:numPr>
        <w:tabs>
          <w:tab w:val="left" w:pos="7938"/>
        </w:tabs>
        <w:ind w:right="49"/>
        <w:jc w:val="both"/>
        <w:rPr>
          <w:rFonts w:asciiTheme="minorHAnsi" w:hAnsiTheme="minorHAnsi" w:cs="Arial"/>
        </w:rPr>
      </w:pPr>
      <w:r w:rsidRPr="002A7A48">
        <w:rPr>
          <w:rFonts w:asciiTheme="minorHAnsi" w:hAnsiTheme="minorHAnsi" w:cs="Arial"/>
        </w:rPr>
        <w:t>Por observar conductas en contra de este reglamento.</w:t>
      </w:r>
    </w:p>
    <w:p w:rsidR="002860F9" w:rsidRPr="002A7A48" w:rsidRDefault="002860F9" w:rsidP="00044BE2">
      <w:pPr>
        <w:pStyle w:val="Prrafodelista"/>
        <w:numPr>
          <w:ilvl w:val="0"/>
          <w:numId w:val="12"/>
        </w:numPr>
        <w:tabs>
          <w:tab w:val="left" w:pos="7938"/>
        </w:tabs>
        <w:ind w:right="49"/>
        <w:jc w:val="both"/>
        <w:rPr>
          <w:rFonts w:asciiTheme="minorHAnsi" w:hAnsiTheme="minorHAnsi" w:cs="Arial"/>
        </w:rPr>
      </w:pPr>
      <w:r w:rsidRPr="002A7A48">
        <w:rPr>
          <w:rFonts w:asciiTheme="minorHAnsi" w:hAnsiTheme="minorHAnsi" w:cs="Arial"/>
        </w:rPr>
        <w:t>Por dejar de tener la representación con que fue admitido.</w:t>
      </w:r>
    </w:p>
    <w:p w:rsidR="002860F9" w:rsidRPr="002A7A48" w:rsidRDefault="002860F9" w:rsidP="00044BE2">
      <w:pPr>
        <w:pStyle w:val="Prrafodelista"/>
        <w:numPr>
          <w:ilvl w:val="0"/>
          <w:numId w:val="12"/>
        </w:numPr>
        <w:tabs>
          <w:tab w:val="left" w:pos="7938"/>
        </w:tabs>
        <w:ind w:right="49"/>
        <w:rPr>
          <w:rFonts w:asciiTheme="minorHAnsi" w:hAnsiTheme="minorHAnsi" w:cs="Arial"/>
        </w:rPr>
      </w:pPr>
      <w:r w:rsidRPr="002A7A48">
        <w:rPr>
          <w:rFonts w:asciiTheme="minorHAnsi" w:hAnsiTheme="minorHAnsi" w:cs="Arial"/>
        </w:rPr>
        <w:t>Por inasistencia injustificada a 2 sesiones consecutivas.</w:t>
      </w:r>
    </w:p>
    <w:p w:rsidR="002860F9" w:rsidRPr="002A7A48" w:rsidRDefault="002860F9" w:rsidP="002860F9">
      <w:pPr>
        <w:tabs>
          <w:tab w:val="left" w:pos="7938"/>
        </w:tabs>
        <w:ind w:right="49"/>
        <w:jc w:val="center"/>
        <w:rPr>
          <w:rFonts w:asciiTheme="minorHAnsi" w:hAnsiTheme="minorHAnsi" w:cs="Arial"/>
          <w:b/>
          <w:sz w:val="24"/>
          <w:szCs w:val="24"/>
        </w:rPr>
      </w:pPr>
    </w:p>
    <w:p w:rsidR="002860F9" w:rsidRPr="002A7A48" w:rsidRDefault="002860F9" w:rsidP="002860F9">
      <w:pPr>
        <w:tabs>
          <w:tab w:val="left" w:pos="7938"/>
        </w:tabs>
        <w:ind w:right="49"/>
        <w:jc w:val="center"/>
        <w:rPr>
          <w:rFonts w:asciiTheme="minorHAnsi" w:hAnsiTheme="minorHAnsi" w:cs="Arial"/>
          <w:b/>
          <w:sz w:val="24"/>
          <w:szCs w:val="24"/>
        </w:rPr>
      </w:pPr>
      <w:r w:rsidRPr="002A7A48">
        <w:rPr>
          <w:rFonts w:asciiTheme="minorHAnsi" w:hAnsiTheme="minorHAnsi" w:cs="Arial"/>
          <w:b/>
          <w:sz w:val="24"/>
          <w:szCs w:val="24"/>
        </w:rPr>
        <w:t>Transitorios</w:t>
      </w:r>
    </w:p>
    <w:p w:rsidR="002A7A48" w:rsidRPr="002A7A48" w:rsidRDefault="002A7A48" w:rsidP="002860F9">
      <w:pPr>
        <w:tabs>
          <w:tab w:val="left" w:pos="7938"/>
        </w:tabs>
        <w:ind w:right="49"/>
        <w:jc w:val="center"/>
        <w:rPr>
          <w:rFonts w:asciiTheme="minorHAnsi" w:hAnsiTheme="minorHAnsi" w:cs="Arial"/>
          <w:b/>
          <w:sz w:val="24"/>
          <w:szCs w:val="24"/>
        </w:rPr>
      </w:pPr>
    </w:p>
    <w:p w:rsidR="002860F9" w:rsidRPr="002A7A48" w:rsidRDefault="002860F9" w:rsidP="002860F9">
      <w:pPr>
        <w:tabs>
          <w:tab w:val="left" w:pos="7938"/>
        </w:tabs>
        <w:ind w:right="49"/>
        <w:rPr>
          <w:rFonts w:asciiTheme="minorHAnsi" w:hAnsiTheme="minorHAnsi" w:cs="Arial"/>
          <w:sz w:val="24"/>
          <w:szCs w:val="24"/>
        </w:rPr>
      </w:pPr>
      <w:r w:rsidRPr="002A7A48">
        <w:rPr>
          <w:rFonts w:asciiTheme="minorHAnsi" w:hAnsiTheme="minorHAnsi" w:cs="Arial"/>
          <w:b/>
          <w:sz w:val="24"/>
          <w:szCs w:val="24"/>
        </w:rPr>
        <w:t>Primero.-</w:t>
      </w:r>
      <w:r w:rsidRPr="002A7A48">
        <w:rPr>
          <w:rFonts w:asciiTheme="minorHAnsi" w:hAnsiTheme="minorHAnsi" w:cs="Arial"/>
          <w:sz w:val="24"/>
          <w:szCs w:val="24"/>
        </w:rPr>
        <w:t xml:space="preserve"> El presente Reglamento entra e</w:t>
      </w:r>
      <w:r w:rsidR="002A7A48" w:rsidRPr="002A7A48">
        <w:rPr>
          <w:rFonts w:asciiTheme="minorHAnsi" w:hAnsiTheme="minorHAnsi" w:cs="Arial"/>
          <w:sz w:val="24"/>
          <w:szCs w:val="24"/>
        </w:rPr>
        <w:t>n vigor al día siguiente de su p</w:t>
      </w:r>
      <w:r w:rsidRPr="002A7A48">
        <w:rPr>
          <w:rFonts w:asciiTheme="minorHAnsi" w:hAnsiTheme="minorHAnsi" w:cs="Arial"/>
          <w:sz w:val="24"/>
          <w:szCs w:val="24"/>
        </w:rPr>
        <w:t>ublicación en la Gaceta Oficial del Municipio.</w:t>
      </w:r>
    </w:p>
    <w:p w:rsidR="002A7A48" w:rsidRPr="002A7A48" w:rsidRDefault="002A7A48" w:rsidP="002860F9">
      <w:pPr>
        <w:tabs>
          <w:tab w:val="left" w:pos="7938"/>
        </w:tabs>
        <w:ind w:right="49"/>
        <w:rPr>
          <w:rFonts w:asciiTheme="minorHAnsi" w:hAnsiTheme="minorHAnsi" w:cs="Arial"/>
          <w:sz w:val="24"/>
          <w:szCs w:val="24"/>
        </w:rPr>
      </w:pPr>
    </w:p>
    <w:p w:rsidR="002860F9" w:rsidRPr="002A7A48" w:rsidRDefault="002860F9" w:rsidP="002860F9">
      <w:pPr>
        <w:tabs>
          <w:tab w:val="left" w:pos="7938"/>
        </w:tabs>
        <w:ind w:right="49"/>
        <w:rPr>
          <w:rFonts w:asciiTheme="minorHAnsi" w:hAnsiTheme="minorHAnsi" w:cs="Arial"/>
          <w:sz w:val="24"/>
          <w:szCs w:val="24"/>
        </w:rPr>
      </w:pPr>
      <w:r w:rsidRPr="002A7A48">
        <w:rPr>
          <w:rFonts w:asciiTheme="minorHAnsi" w:hAnsiTheme="minorHAnsi" w:cs="Arial"/>
          <w:b/>
          <w:sz w:val="24"/>
          <w:szCs w:val="24"/>
        </w:rPr>
        <w:t xml:space="preserve">Segundo.- </w:t>
      </w:r>
      <w:r w:rsidRPr="002A7A48">
        <w:rPr>
          <w:rFonts w:asciiTheme="minorHAnsi" w:hAnsiTheme="minorHAnsi" w:cs="Arial"/>
          <w:sz w:val="24"/>
          <w:szCs w:val="24"/>
        </w:rPr>
        <w:t>Se abroga el Reglamento para el Comité de Planeación Urbana Municipal de Puerto Vallarta, Jalisco, de fecha 24 de noviembre del año 2000.</w:t>
      </w:r>
    </w:p>
    <w:p w:rsidR="002A7A48" w:rsidRPr="002A7A48" w:rsidRDefault="002A7A48" w:rsidP="002860F9">
      <w:pPr>
        <w:tabs>
          <w:tab w:val="left" w:pos="7938"/>
        </w:tabs>
        <w:ind w:right="49"/>
        <w:rPr>
          <w:rFonts w:asciiTheme="minorHAnsi" w:hAnsiTheme="minorHAnsi" w:cs="Arial"/>
          <w:sz w:val="24"/>
          <w:szCs w:val="24"/>
        </w:rPr>
      </w:pPr>
    </w:p>
    <w:p w:rsidR="002860F9" w:rsidRPr="002A7A48" w:rsidRDefault="002860F9" w:rsidP="002860F9">
      <w:pPr>
        <w:tabs>
          <w:tab w:val="left" w:pos="7938"/>
        </w:tabs>
        <w:ind w:right="49"/>
        <w:rPr>
          <w:rFonts w:asciiTheme="minorHAnsi" w:hAnsiTheme="minorHAnsi" w:cs="Arial"/>
          <w:sz w:val="24"/>
          <w:szCs w:val="24"/>
        </w:rPr>
      </w:pPr>
      <w:r w:rsidRPr="002A7A48">
        <w:rPr>
          <w:rFonts w:asciiTheme="minorHAnsi" w:hAnsiTheme="minorHAnsi" w:cs="Arial"/>
          <w:b/>
          <w:sz w:val="24"/>
          <w:szCs w:val="24"/>
        </w:rPr>
        <w:lastRenderedPageBreak/>
        <w:t>Tercero.</w:t>
      </w:r>
      <w:r w:rsidRPr="002A7A48">
        <w:rPr>
          <w:rFonts w:asciiTheme="minorHAnsi" w:hAnsiTheme="minorHAnsi" w:cs="Arial"/>
          <w:sz w:val="24"/>
          <w:szCs w:val="24"/>
        </w:rPr>
        <w:t>- Por única ocasión, se instruye al Presidente del Comité para que en un lapso no mayor a 30 días naturales a la entrada en vigor del presente ordenamiento, gestione la integración y efectúe la instalación del COPLAUM en los términos que dispone este Reglamento.</w:t>
      </w:r>
    </w:p>
    <w:p w:rsidR="00AD3BAB" w:rsidRPr="002A7A48" w:rsidRDefault="002860F9" w:rsidP="002860F9">
      <w:pPr>
        <w:tabs>
          <w:tab w:val="left" w:pos="7938"/>
        </w:tabs>
        <w:ind w:right="49"/>
        <w:rPr>
          <w:rFonts w:asciiTheme="minorHAnsi" w:hAnsiTheme="minorHAnsi" w:cs="Calibri"/>
          <w:b/>
          <w:sz w:val="24"/>
          <w:szCs w:val="24"/>
        </w:rPr>
      </w:pPr>
      <w:r w:rsidRPr="002A7A48">
        <w:rPr>
          <w:rFonts w:asciiTheme="minorHAnsi" w:hAnsiTheme="minorHAnsi" w:cs="Arial"/>
          <w:b/>
          <w:sz w:val="24"/>
          <w:szCs w:val="24"/>
        </w:rPr>
        <w:t xml:space="preserve">Cuarto.- </w:t>
      </w:r>
      <w:r w:rsidRPr="002A7A48">
        <w:rPr>
          <w:rFonts w:asciiTheme="minorHAnsi" w:hAnsiTheme="minorHAnsi" w:cs="Arial"/>
          <w:sz w:val="24"/>
          <w:szCs w:val="24"/>
        </w:rPr>
        <w:t>Se derogan las disposiciones reglamentarias y administrativas que se opongan al presente ordenamiento.</w:t>
      </w:r>
    </w:p>
    <w:sectPr w:rsidR="00AD3BAB" w:rsidRPr="002A7A48" w:rsidSect="008004C2">
      <w:headerReference w:type="default" r:id="rId8"/>
      <w:footerReference w:type="default" r:id="rId9"/>
      <w:pgSz w:w="12240" w:h="15840" w:code="1"/>
      <w:pgMar w:top="1134" w:right="1418" w:bottom="1134" w:left="2835" w:header="425"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A2E" w:rsidRDefault="007C5A2E" w:rsidP="00E775DA">
      <w:r>
        <w:separator/>
      </w:r>
    </w:p>
  </w:endnote>
  <w:endnote w:type="continuationSeparator" w:id="1">
    <w:p w:rsidR="007C5A2E" w:rsidRDefault="007C5A2E" w:rsidP="00E775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82A" w:rsidRDefault="008C182A">
    <w:pPr>
      <w:pStyle w:val="Piedepgina"/>
    </w:pPr>
    <w:r>
      <w:rPr>
        <w:noProof/>
        <w:lang w:eastAsia="es-MX"/>
      </w:rPr>
      <w:drawing>
        <wp:anchor distT="0" distB="0" distL="114300" distR="114300" simplePos="0" relativeHeight="251660288" behindDoc="1" locked="0" layoutInCell="1" allowOverlap="1">
          <wp:simplePos x="0" y="0"/>
          <wp:positionH relativeFrom="column">
            <wp:posOffset>-1396164</wp:posOffset>
          </wp:positionH>
          <wp:positionV relativeFrom="paragraph">
            <wp:posOffset>-2742097</wp:posOffset>
          </wp:positionV>
          <wp:extent cx="967539" cy="2261937"/>
          <wp:effectExtent l="19050" t="0" r="4011" b="0"/>
          <wp:wrapNone/>
          <wp:docPr id="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l="3292" t="8671" r="79734" b="24133"/>
                  <a:stretch>
                    <a:fillRect/>
                  </a:stretch>
                </pic:blipFill>
                <pic:spPr bwMode="auto">
                  <a:xfrm>
                    <a:off x="0" y="0"/>
                    <a:ext cx="967539" cy="2261937"/>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A2E" w:rsidRDefault="007C5A2E" w:rsidP="00E775DA">
      <w:r>
        <w:separator/>
      </w:r>
    </w:p>
  </w:footnote>
  <w:footnote w:type="continuationSeparator" w:id="1">
    <w:p w:rsidR="007C5A2E" w:rsidRDefault="007C5A2E" w:rsidP="00E775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82A" w:rsidRDefault="008C182A">
    <w:pPr>
      <w:pStyle w:val="Encabezado"/>
    </w:pPr>
    <w:r>
      <w:rPr>
        <w:noProof/>
        <w:lang w:eastAsia="es-MX"/>
      </w:rPr>
      <w:drawing>
        <wp:anchor distT="0" distB="0" distL="114300" distR="114300" simplePos="0" relativeHeight="251659264" behindDoc="1" locked="0" layoutInCell="1" allowOverlap="1">
          <wp:simplePos x="0" y="0"/>
          <wp:positionH relativeFrom="column">
            <wp:posOffset>-1612733</wp:posOffset>
          </wp:positionH>
          <wp:positionV relativeFrom="paragraph">
            <wp:posOffset>283578</wp:posOffset>
          </wp:positionV>
          <wp:extent cx="1641308" cy="3296652"/>
          <wp:effectExtent l="19050" t="0" r="0"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l="15596" r="57525" b="3261"/>
                  <a:stretch>
                    <a:fillRect/>
                  </a:stretch>
                </pic:blipFill>
                <pic:spPr bwMode="auto">
                  <a:xfrm>
                    <a:off x="0" y="0"/>
                    <a:ext cx="1641308" cy="3296652"/>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B624F"/>
    <w:multiLevelType w:val="hybridMultilevel"/>
    <w:tmpl w:val="08F4D246"/>
    <w:lvl w:ilvl="0" w:tplc="4E54801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FE2708"/>
    <w:multiLevelType w:val="hybridMultilevel"/>
    <w:tmpl w:val="3E28EBBC"/>
    <w:lvl w:ilvl="0" w:tplc="2528E7D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5835CB"/>
    <w:multiLevelType w:val="hybridMultilevel"/>
    <w:tmpl w:val="CC8801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CFF6F18"/>
    <w:multiLevelType w:val="hybridMultilevel"/>
    <w:tmpl w:val="578AC4BE"/>
    <w:lvl w:ilvl="0" w:tplc="3CFCF4E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D460217"/>
    <w:multiLevelType w:val="hybridMultilevel"/>
    <w:tmpl w:val="5DE48FF0"/>
    <w:lvl w:ilvl="0" w:tplc="622C930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38947DB"/>
    <w:multiLevelType w:val="hybridMultilevel"/>
    <w:tmpl w:val="A3744674"/>
    <w:lvl w:ilvl="0" w:tplc="22E286A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9482EB3"/>
    <w:multiLevelType w:val="hybridMultilevel"/>
    <w:tmpl w:val="90CA3B36"/>
    <w:lvl w:ilvl="0" w:tplc="0AF4B6E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9CC7F95"/>
    <w:multiLevelType w:val="hybridMultilevel"/>
    <w:tmpl w:val="49607454"/>
    <w:lvl w:ilvl="0" w:tplc="156C21D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0A117BA"/>
    <w:multiLevelType w:val="hybridMultilevel"/>
    <w:tmpl w:val="F16C5BF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AC45D1C"/>
    <w:multiLevelType w:val="hybridMultilevel"/>
    <w:tmpl w:val="3AA4F05E"/>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1B74C5B"/>
    <w:multiLevelType w:val="hybridMultilevel"/>
    <w:tmpl w:val="31C6E13A"/>
    <w:lvl w:ilvl="0" w:tplc="0DF4868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D514F69"/>
    <w:multiLevelType w:val="hybridMultilevel"/>
    <w:tmpl w:val="CA3A9888"/>
    <w:lvl w:ilvl="0" w:tplc="46E409C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4"/>
  </w:num>
  <w:num w:numId="5">
    <w:abstractNumId w:val="5"/>
  </w:num>
  <w:num w:numId="6">
    <w:abstractNumId w:val="11"/>
  </w:num>
  <w:num w:numId="7">
    <w:abstractNumId w:val="6"/>
  </w:num>
  <w:num w:numId="8">
    <w:abstractNumId w:val="1"/>
  </w:num>
  <w:num w:numId="9">
    <w:abstractNumId w:val="10"/>
  </w:num>
  <w:num w:numId="10">
    <w:abstractNumId w:val="8"/>
  </w:num>
  <w:num w:numId="11">
    <w:abstractNumId w:val="7"/>
  </w:num>
  <w:num w:numId="12">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E775DA"/>
    <w:rsid w:val="00002C6D"/>
    <w:rsid w:val="00044BE2"/>
    <w:rsid w:val="000E7391"/>
    <w:rsid w:val="001048DE"/>
    <w:rsid w:val="00135C41"/>
    <w:rsid w:val="00154502"/>
    <w:rsid w:val="00154A5A"/>
    <w:rsid w:val="0019687C"/>
    <w:rsid w:val="001A03E5"/>
    <w:rsid w:val="001B0AF2"/>
    <w:rsid w:val="001B3F15"/>
    <w:rsid w:val="001B4A58"/>
    <w:rsid w:val="001C2993"/>
    <w:rsid w:val="001D0C55"/>
    <w:rsid w:val="001E576E"/>
    <w:rsid w:val="001F711E"/>
    <w:rsid w:val="002318E0"/>
    <w:rsid w:val="0025689C"/>
    <w:rsid w:val="00266272"/>
    <w:rsid w:val="00276012"/>
    <w:rsid w:val="00283061"/>
    <w:rsid w:val="002860F9"/>
    <w:rsid w:val="002A7A48"/>
    <w:rsid w:val="002B599D"/>
    <w:rsid w:val="00301258"/>
    <w:rsid w:val="003509A1"/>
    <w:rsid w:val="0035229F"/>
    <w:rsid w:val="00396635"/>
    <w:rsid w:val="003A2C2F"/>
    <w:rsid w:val="003B300A"/>
    <w:rsid w:val="003E128B"/>
    <w:rsid w:val="0041580F"/>
    <w:rsid w:val="00415DCE"/>
    <w:rsid w:val="00426D30"/>
    <w:rsid w:val="004312F2"/>
    <w:rsid w:val="00451DF1"/>
    <w:rsid w:val="004736F9"/>
    <w:rsid w:val="00495F82"/>
    <w:rsid w:val="00497D5D"/>
    <w:rsid w:val="004A7236"/>
    <w:rsid w:val="004B1C26"/>
    <w:rsid w:val="004C2CE8"/>
    <w:rsid w:val="004D370C"/>
    <w:rsid w:val="004D6CC0"/>
    <w:rsid w:val="004F325E"/>
    <w:rsid w:val="004F3289"/>
    <w:rsid w:val="0050570B"/>
    <w:rsid w:val="00523F62"/>
    <w:rsid w:val="00524C6A"/>
    <w:rsid w:val="00526868"/>
    <w:rsid w:val="00552C68"/>
    <w:rsid w:val="00555EF4"/>
    <w:rsid w:val="00562F95"/>
    <w:rsid w:val="00583FE9"/>
    <w:rsid w:val="00584EC9"/>
    <w:rsid w:val="005A3FB3"/>
    <w:rsid w:val="0060567B"/>
    <w:rsid w:val="00605DC8"/>
    <w:rsid w:val="006133DB"/>
    <w:rsid w:val="0064358E"/>
    <w:rsid w:val="00655136"/>
    <w:rsid w:val="00664FB4"/>
    <w:rsid w:val="0067513C"/>
    <w:rsid w:val="006976CB"/>
    <w:rsid w:val="006B21A3"/>
    <w:rsid w:val="006B2F4A"/>
    <w:rsid w:val="006E4578"/>
    <w:rsid w:val="00710351"/>
    <w:rsid w:val="00713152"/>
    <w:rsid w:val="007229A4"/>
    <w:rsid w:val="00726DBD"/>
    <w:rsid w:val="00765B84"/>
    <w:rsid w:val="007C5A2E"/>
    <w:rsid w:val="008004C2"/>
    <w:rsid w:val="00814A40"/>
    <w:rsid w:val="0082311D"/>
    <w:rsid w:val="0084573C"/>
    <w:rsid w:val="00861FED"/>
    <w:rsid w:val="00890235"/>
    <w:rsid w:val="008B7853"/>
    <w:rsid w:val="008C182A"/>
    <w:rsid w:val="008E7719"/>
    <w:rsid w:val="0094164F"/>
    <w:rsid w:val="00970992"/>
    <w:rsid w:val="009851E7"/>
    <w:rsid w:val="009A5707"/>
    <w:rsid w:val="009D480D"/>
    <w:rsid w:val="009F2FF9"/>
    <w:rsid w:val="009F4B46"/>
    <w:rsid w:val="009F772D"/>
    <w:rsid w:val="00A01A55"/>
    <w:rsid w:val="00A048FB"/>
    <w:rsid w:val="00A658EA"/>
    <w:rsid w:val="00A74F83"/>
    <w:rsid w:val="00A91E0E"/>
    <w:rsid w:val="00AA0A44"/>
    <w:rsid w:val="00AA1831"/>
    <w:rsid w:val="00AB3162"/>
    <w:rsid w:val="00AB58C9"/>
    <w:rsid w:val="00AD3BAB"/>
    <w:rsid w:val="00AE4CCE"/>
    <w:rsid w:val="00B1671C"/>
    <w:rsid w:val="00B2739C"/>
    <w:rsid w:val="00B54F6B"/>
    <w:rsid w:val="00B55AF6"/>
    <w:rsid w:val="00B57D78"/>
    <w:rsid w:val="00B607A6"/>
    <w:rsid w:val="00B670CA"/>
    <w:rsid w:val="00B90C5A"/>
    <w:rsid w:val="00B97E59"/>
    <w:rsid w:val="00C13A01"/>
    <w:rsid w:val="00C17545"/>
    <w:rsid w:val="00C2571B"/>
    <w:rsid w:val="00C5597F"/>
    <w:rsid w:val="00C643B0"/>
    <w:rsid w:val="00C73496"/>
    <w:rsid w:val="00C778A4"/>
    <w:rsid w:val="00C92626"/>
    <w:rsid w:val="00CA66C3"/>
    <w:rsid w:val="00CD0EFA"/>
    <w:rsid w:val="00CF149F"/>
    <w:rsid w:val="00CF7A15"/>
    <w:rsid w:val="00D31B40"/>
    <w:rsid w:val="00D36989"/>
    <w:rsid w:val="00D64873"/>
    <w:rsid w:val="00DB0D0E"/>
    <w:rsid w:val="00DD435A"/>
    <w:rsid w:val="00E05944"/>
    <w:rsid w:val="00E162BD"/>
    <w:rsid w:val="00E670D3"/>
    <w:rsid w:val="00E73562"/>
    <w:rsid w:val="00E775DA"/>
    <w:rsid w:val="00E87D1A"/>
    <w:rsid w:val="00F32E33"/>
    <w:rsid w:val="00F90192"/>
    <w:rsid w:val="00F9290B"/>
    <w:rsid w:val="00FF3A0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59"/>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75DA"/>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5DA"/>
    <w:rPr>
      <w:rFonts w:ascii="Tahoma" w:hAnsi="Tahoma" w:cs="Tahoma"/>
      <w:sz w:val="16"/>
      <w:szCs w:val="16"/>
    </w:rPr>
  </w:style>
  <w:style w:type="paragraph" w:styleId="Encabezado">
    <w:name w:val="header"/>
    <w:basedOn w:val="Normal"/>
    <w:link w:val="EncabezadoCar"/>
    <w:uiPriority w:val="99"/>
    <w:semiHidden/>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E775DA"/>
  </w:style>
  <w:style w:type="paragraph" w:styleId="Piedepgina">
    <w:name w:val="footer"/>
    <w:basedOn w:val="Normal"/>
    <w:link w:val="Piedepgina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E775DA"/>
  </w:style>
  <w:style w:type="table" w:styleId="Tablaconcuadrcula">
    <w:name w:val="Table Grid"/>
    <w:basedOn w:val="Tablanormal"/>
    <w:uiPriority w:val="59"/>
    <w:rsid w:val="009709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link w:val="SinespaciadoCar"/>
    <w:uiPriority w:val="1"/>
    <w:qFormat/>
    <w:rsid w:val="001A03E5"/>
    <w:pPr>
      <w:spacing w:after="0" w:line="240" w:lineRule="auto"/>
    </w:pPr>
    <w:rPr>
      <w:rFonts w:ascii="Calibri" w:eastAsia="Calibri" w:hAnsi="Calibri" w:cs="Times New Roman"/>
      <w:lang w:val="es-ES"/>
    </w:rPr>
  </w:style>
  <w:style w:type="paragraph" w:customStyle="1" w:styleId="Default">
    <w:name w:val="Default"/>
    <w:rsid w:val="001B4A58"/>
    <w:pPr>
      <w:autoSpaceDE w:val="0"/>
      <w:autoSpaceDN w:val="0"/>
      <w:adjustRightInd w:val="0"/>
      <w:spacing w:after="0" w:line="240" w:lineRule="auto"/>
    </w:pPr>
    <w:rPr>
      <w:rFonts w:ascii="Calibri" w:hAnsi="Calibri" w:cs="Calibri"/>
      <w:color w:val="000000"/>
      <w:sz w:val="24"/>
      <w:szCs w:val="24"/>
    </w:rPr>
  </w:style>
  <w:style w:type="character" w:customStyle="1" w:styleId="SinespaciadoCar">
    <w:name w:val="Sin espaciado Car"/>
    <w:link w:val="Sinespaciado"/>
    <w:uiPriority w:val="1"/>
    <w:rsid w:val="009F4B46"/>
    <w:rPr>
      <w:rFonts w:ascii="Calibri" w:eastAsia="Calibri" w:hAnsi="Calibri" w:cs="Times New Roman"/>
      <w:lang w:val="es-ES"/>
    </w:rPr>
  </w:style>
  <w:style w:type="paragraph" w:styleId="Prrafodelista">
    <w:name w:val="List Paragraph"/>
    <w:basedOn w:val="Normal"/>
    <w:uiPriority w:val="34"/>
    <w:qFormat/>
    <w:rsid w:val="009F4B46"/>
    <w:pPr>
      <w:ind w:left="720"/>
      <w:contextualSpacing/>
      <w:jc w:val="left"/>
    </w:pPr>
    <w:rPr>
      <w:rFonts w:ascii="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59"/>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75DA"/>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5DA"/>
    <w:rPr>
      <w:rFonts w:ascii="Tahoma" w:hAnsi="Tahoma" w:cs="Tahoma"/>
      <w:sz w:val="16"/>
      <w:szCs w:val="16"/>
    </w:rPr>
  </w:style>
  <w:style w:type="paragraph" w:styleId="Encabezado">
    <w:name w:val="header"/>
    <w:basedOn w:val="Normal"/>
    <w:link w:val="EncabezadoCar"/>
    <w:uiPriority w:val="99"/>
    <w:semiHidden/>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E775DA"/>
  </w:style>
  <w:style w:type="paragraph" w:styleId="Piedepgina">
    <w:name w:val="footer"/>
    <w:basedOn w:val="Normal"/>
    <w:link w:val="Piedepgina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E775DA"/>
  </w:style>
  <w:style w:type="table" w:styleId="Tablaconcuadrcula">
    <w:name w:val="Table Grid"/>
    <w:basedOn w:val="Tablanormal"/>
    <w:uiPriority w:val="59"/>
    <w:rsid w:val="009709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1A03E5"/>
    <w:pPr>
      <w:spacing w:after="0" w:line="240" w:lineRule="auto"/>
    </w:pPr>
    <w:rPr>
      <w:rFonts w:ascii="Calibri" w:eastAsia="Calibri" w:hAnsi="Calibri" w:cs="Times New Roman"/>
      <w:lang w:val="es-ES"/>
    </w:rPr>
  </w:style>
  <w:style w:type="paragraph" w:customStyle="1" w:styleId="Default">
    <w:name w:val="Default"/>
    <w:rsid w:val="001B4A5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136415168">
      <w:bodyDiv w:val="1"/>
      <w:marLeft w:val="0"/>
      <w:marRight w:val="0"/>
      <w:marTop w:val="0"/>
      <w:marBottom w:val="0"/>
      <w:divBdr>
        <w:top w:val="none" w:sz="0" w:space="0" w:color="auto"/>
        <w:left w:val="none" w:sz="0" w:space="0" w:color="auto"/>
        <w:bottom w:val="none" w:sz="0" w:space="0" w:color="auto"/>
        <w:right w:val="none" w:sz="0" w:space="0" w:color="auto"/>
      </w:divBdr>
    </w:div>
    <w:div w:id="181865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D0154-C2A3-465F-AA55-185DDA8D2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2492</Words>
  <Characters>13711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Rosario</cp:lastModifiedBy>
  <cp:revision>4</cp:revision>
  <cp:lastPrinted>2016-08-08T15:24:00Z</cp:lastPrinted>
  <dcterms:created xsi:type="dcterms:W3CDTF">2017-05-17T19:14:00Z</dcterms:created>
  <dcterms:modified xsi:type="dcterms:W3CDTF">2017-05-17T19:14:00Z</dcterms:modified>
</cp:coreProperties>
</file>